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6" w:name="Xb114daadbbe8d5d6a0eba0bbf99140b1da03a30"/>
    <w:p>
      <w:pPr>
        <w:pStyle w:val="Heading1"/>
      </w:pPr>
      <w:r>
        <w:t xml:space="preserve">Research Proposal: The Role of Contemporary Photographer in Documenting Cultural Identity and Urban Transformation in Peru Lima</w:t>
      </w:r>
    </w:p>
    <w:p>
      <w:pPr>
        <w:pStyle w:val="FirstParagraph"/>
      </w:pPr>
      <w:r>
        <w:rPr>
          <w:bCs/>
          <w:b/>
        </w:rPr>
        <w:t xml:space="preserve">Abstract:</w:t>
      </w:r>
      <w:r>
        <w:t xml:space="preserve"> </w:t>
      </w:r>
      <w:r>
        <w:t xml:space="preserve">This research proposal outlines a critical investigation into the evolving role of the contemporary photographer as a cultural witness and agent of social commentary within the rapidly transforming urban landscape of Peru Lima. Focusing on how photographers navigate and document identity, memory, and socio-spatial change in one of Latin America's most dynamic capital cities, this study positions "Photographer" not merely as an observer but as an active participant in shaping public perception of Lima. The research will be conducted within the specific context of Peru Lima, leveraging its unique cultural tapestry—from colonial historic centers to informal settlements and modern commercial hubs—to explore how photographic practice intersects with urban studies, identity politics, and heritage preservation. This proposal argues that understanding the photographer's methodology in Peru Lima is essential for documenting an era of profound social flux.</w:t>
      </w:r>
    </w:p>
    <w:bookmarkStart w:id="20" w:name="introduction-lima-as-a-living-canvas"/>
    <w:p>
      <w:pPr>
        <w:pStyle w:val="Heading2"/>
      </w:pPr>
      <w:r>
        <w:t xml:space="preserve">1. Introduction: Lima as a Living Canvas</w:t>
      </w:r>
    </w:p>
    <w:p>
      <w:pPr>
        <w:pStyle w:val="FirstParagraph"/>
      </w:pPr>
      <w:r>
        <w:t xml:space="preserve">Peru Lima stands as a city of stark contrasts and vibrant contradictions, where ancient Andean traditions coexist with colonial legacies and rapid modernization. As the nation's political, economic, and cultural epicenter, Peru Lima offers an unparalleled environment for studying visual representation. The city's transformation—marked by gentrification in districts like Barranco, the resilience of communities in La Victoria and Comas, and the commercialized energy of Miraflores—creates a compelling narrative for photographic documentation. This research proposal centers on the contemporary Photographer operating within this complex milieu, asking: How does a professional photographer’s lens shape narratives about identity and change in Peru Lima? Why is this role increasingly critical amid rapid urban development and cultural shifts? The significance of integrating "Photographer" as an active subject of study, rather than just a tool for capturing images, is paramount to understanding Lima's evolving soul.</w:t>
      </w:r>
    </w:p>
    <w:bookmarkEnd w:id="20"/>
    <w:bookmarkStart w:id="21" w:name="research-questions"/>
    <w:p>
      <w:pPr>
        <w:pStyle w:val="Heading2"/>
      </w:pPr>
      <w:r>
        <w:t xml:space="preserve">2. Research Questions</w:t>
      </w:r>
    </w:p>
    <w:p>
      <w:pPr>
        <w:pStyle w:val="FirstParagraph"/>
      </w:pPr>
      <w:r>
        <w:t xml:space="preserve">This research will be guided by three interconnected questions:</w:t>
      </w:r>
    </w:p>
    <w:p>
      <w:pPr>
        <w:numPr>
          <w:ilvl w:val="0"/>
          <w:numId w:val="1001"/>
        </w:numPr>
        <w:pStyle w:val="Compact"/>
      </w:pPr>
      <w:r>
        <w:t xml:space="preserve">How do photographers in Peru Lima strategically position themselves to document marginalized communities and cultural practices without perpetuating stereotypes?</w:t>
      </w:r>
    </w:p>
    <w:p>
      <w:pPr>
        <w:numPr>
          <w:ilvl w:val="0"/>
          <w:numId w:val="1001"/>
        </w:numPr>
        <w:pStyle w:val="Compact"/>
      </w:pPr>
      <w:r>
        <w:t xml:space="preserve">In what ways does the act of photographing within specific Lima neighborhoods (e.g., the historic center, peripheral shantytowns) influence both the photographer's perspective and community reception?</w:t>
      </w:r>
    </w:p>
    <w:p>
      <w:pPr>
        <w:numPr>
          <w:ilvl w:val="0"/>
          <w:numId w:val="1001"/>
        </w:numPr>
        <w:pStyle w:val="Compact"/>
      </w:pPr>
      <w:r>
        <w:t xml:space="preserve">How can photographic outputs from Peru Lima contribute to broader discourse on urban sustainability, cultural preservation, and social equity in Latin American cities?</w:t>
      </w:r>
    </w:p>
    <w:p>
      <w:pPr>
        <w:pStyle w:val="FirstParagraph"/>
      </w:pPr>
      <w:r>
        <w:t xml:space="preserve">These questions directly tie the Photographer’s practice to the unique dynamics of Peru Lima, moving beyond generic photography studies to address hyper-local context.</w:t>
      </w:r>
    </w:p>
    <w:bookmarkEnd w:id="21"/>
    <w:bookmarkStart w:id="22" w:name="methodology-documenting-through-practice"/>
    <w:p>
      <w:pPr>
        <w:pStyle w:val="Heading2"/>
      </w:pPr>
      <w:r>
        <w:t xml:space="preserve">3. Methodology: Documenting Through Practice</w:t>
      </w:r>
    </w:p>
    <w:p>
      <w:pPr>
        <w:pStyle w:val="FirstParagraph"/>
      </w:pPr>
      <w:r>
        <w:t xml:space="preserve">The proposed research employs a mixed-methods approach, combining immersive fieldwork with critical analysis. First, the research team will collaborate with five selected photographers based in Peru Lima who specialize in socio-cultural documentation—ranging from established artists like Enrique Oltuski (known for his work on indigenous communities) to emerging voices capturing street life in Chorrillos. Each photographer will be interviewed about their creative process, ethical considerations, and relationship with the communities they photograph. Second, a detailed content analysis of 30+ photographic projects created within the last decade in Lima will be conducted to identify recurring visual themes (e.g., labor, migration, environmental stress). Third, participatory workshops will be held in selected Lima neighborhoods to co-create photo narratives with residents. This methodology ensures the Photographer is not just studied but actively engaged as a research partner. The focus on Peru Lima allows for contextualized data collection—such as using local terms like "pueblo joven" (new townships) or analyzing how the Rímac River's pollution impacts visual storytelling in peripheral districts.</w:t>
      </w:r>
    </w:p>
    <w:bookmarkEnd w:id="22"/>
    <w:bookmarkStart w:id="23" w:name="significance-and-expected-outcomes"/>
    <w:p>
      <w:pPr>
        <w:pStyle w:val="Heading2"/>
      </w:pPr>
      <w:r>
        <w:t xml:space="preserve">4. Significance and Expected Outcomes</w:t>
      </w:r>
    </w:p>
    <w:p>
      <w:pPr>
        <w:pStyle w:val="FirstParagraph"/>
      </w:pPr>
      <w:r>
        <w:t xml:space="preserve">This research holds significant academic and practical value. Academically, it bridges gaps between visual anthropology, urban studies, and Latin American photography history by centering the Photographer’s agency in Lima’s narrative construction. Practically, findings will provide a framework for ethical photographic engagement in Peru Lima for NGOs like PROEDE (Proyecto de Desarrollo Comunitario), aiding their community documentation efforts. The study also addresses an urgent need: as Lima undergoes infrastructure projects and tourism expansion, its cultural memory risks being overwritten. A Photographer’s work becomes vital counter-narrative to top-down urban development policies. Expected outcomes include a digital archive of Lima-specific photographic practices, a peer-reviewed journal article on "Photographer as Urban Ethnographer in Peruvian Capital Cities," and community-based exhibition proposals for local galleries like the Centro Cultural de la Ciudad (Cultural Center of the City) in Miraflores. Crucially, all outputs will emphasize "Peru Lima" as the irreplaceable geographic and cultural anchor.</w:t>
      </w:r>
    </w:p>
    <w:bookmarkEnd w:id="23"/>
    <w:bookmarkStart w:id="24" w:name="timeline-and-resources"/>
    <w:p>
      <w:pPr>
        <w:pStyle w:val="Heading2"/>
      </w:pPr>
      <w:r>
        <w:t xml:space="preserve">5. Timeline and Resources</w:t>
      </w:r>
    </w:p>
    <w:p>
      <w:pPr>
        <w:pStyle w:val="FirstParagraph"/>
      </w:pPr>
      <w:r>
        <w:t xml:space="preserve">The 18-month project begins with fieldwork in Month 1–3 (recruiting photographers, securing community partnerships in Lima districts). Months 4–9 involve data collection through interviews, image analysis, and workshops. Months 10–15 focus on writing and community engagement (e.g., co-curating a photo exhibition at the Museo de la Nación in Peru Lima). Final months include dissemination via academic conferences and local media. Required resources include a field researcher based in Lima, travel budgets for neighborhood visits, ethical review clearance from Universidad Nacional Mayor de San Marcos, and digital tools for image management.</w:t>
      </w:r>
    </w:p>
    <w:bookmarkEnd w:id="24"/>
    <w:bookmarkStart w:id="25" w:name="conclusion-why-this-matters-now"/>
    <w:p>
      <w:pPr>
        <w:pStyle w:val="Heading2"/>
      </w:pPr>
      <w:r>
        <w:t xml:space="preserve">6. Conclusion: Why This Matters Now</w:t>
      </w:r>
    </w:p>
    <w:p>
      <w:pPr>
        <w:pStyle w:val="FirstParagraph"/>
      </w:pPr>
      <w:r>
        <w:t xml:space="preserve">In an era where visual culture shapes global citizenship, this Research Proposal asserts that the Photographer in Peru Lima is not a passive recorder but a pivotal force redefining how the world sees Peru's capital. As cities globally grapple with climate change and cultural homogenization, Lima’s story—documented through its photographers—offers lessons in resilience and identity. By elevating the Photographer from subject to subject of study within the specific context of Peru Lima, this research moves beyond superficial aesthetics to uncover how images can foster empathy, memory preservation, and social justice. The findings will directly contribute to policy discussions on urban heritage in Peru and provide a model for similar studies in other Latin American capitals. Ultimately, this project underscores that understanding "Peru Lima" through the lens of its photographers is not just about capturing light—it’s about illuminating the human spirit within one of Earth’s most fascinating cities.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Documenting Cultural Identity and Urban Transformation in Peru Lima</dc:title>
  <dc:creator/>
  <dc:language>en</dc:language>
  <cp:keywords/>
  <dcterms:created xsi:type="dcterms:W3CDTF">2025-12-11T11:33:42Z</dcterms:created>
  <dcterms:modified xsi:type="dcterms:W3CDTF">2025-12-11T11:33:42Z</dcterms:modified>
</cp:coreProperties>
</file>

<file path=docProps/custom.xml><?xml version="1.0" encoding="utf-8"?>
<Properties xmlns="http://schemas.openxmlformats.org/officeDocument/2006/custom-properties" xmlns:vt="http://schemas.openxmlformats.org/officeDocument/2006/docPropsVTypes"/>
</file>