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Cultural</w:t>
      </w:r>
      <w:r>
        <w:t xml:space="preserve"> </w:t>
      </w:r>
      <w:r>
        <w:t xml:space="preserve">Documentation</w:t>
      </w:r>
      <w:r>
        <w:t xml:space="preserve"> </w:t>
      </w:r>
      <w:r>
        <w:t xml:space="preserve">and</w:t>
      </w:r>
      <w:r>
        <w:t xml:space="preserve"> </w:t>
      </w:r>
      <w:r>
        <w:t xml:space="preserve">Urban</w:t>
      </w:r>
      <w:r>
        <w:t xml:space="preserve"> </w:t>
      </w:r>
      <w:r>
        <w:t xml:space="preserve">Identity</w:t>
      </w:r>
      <w:r>
        <w:t xml:space="preserve"> </w:t>
      </w:r>
      <w:r>
        <w:t xml:space="preserve">Formation</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502c001d8739144657a1f491e35471d400005f2"/>
    <w:p>
      <w:pPr>
        <w:pStyle w:val="Heading1"/>
      </w:pPr>
      <w:r>
        <w:t xml:space="preserve">Research Proposal: The Role of the Photographer in Cultural Documentation and Urban Identity Formation in Sri Lanka Colombo</w:t>
      </w:r>
    </w:p>
    <w:bookmarkStart w:id="20" w:name="introduction"/>
    <w:p>
      <w:pPr>
        <w:pStyle w:val="Heading2"/>
      </w:pPr>
      <w:r>
        <w:t xml:space="preserve">1. Introduction</w:t>
      </w:r>
    </w:p>
    <w:p>
      <w:pPr>
        <w:pStyle w:val="FirstParagraph"/>
      </w:pPr>
      <w:r>
        <w:t xml:space="preserve">This Research Proposal examines the pivotal role of the contemporary photographer within Sri Lanka Colombo's rapidly evolving urban landscape. As one of South Asia's most dynamic cities, Colombo faces unprecedented challenges from urbanization, globalization, and cultural commodification. The photographer emerges as a critical witness and interpreter of these transformations, documenting intangible heritage while shaping collective identity through visual narratives. This study specifically investigates how professional photographers in Sri Lanka Colombo navigate the tensions between preservation and progress in their documentation of the city's cultural fabric. The significance of this Research Proposal lies in its focus on an often-overlooked creative profession that actively constructs Colombo's visual memory while contributing to sustainable urban development discourse.</w:t>
      </w:r>
    </w:p>
    <w:bookmarkEnd w:id="20"/>
    <w:bookmarkStart w:id="21" w:name="problem-statement"/>
    <w:p>
      <w:pPr>
        <w:pStyle w:val="Heading2"/>
      </w:pPr>
      <w:r>
        <w:t xml:space="preserve">2. Problem Statement</w:t>
      </w:r>
    </w:p>
    <w:p>
      <w:pPr>
        <w:pStyle w:val="FirstParagraph"/>
      </w:pPr>
      <w:r>
        <w:t xml:space="preserve">Colombo's architectural heritage faces accelerated erosion due to infrastructure development, yet the photographic documentation of this cultural transition remains inadequately studied. While tourism and real estate sectors leverage imagery for promotion, there is minimal academic inquiry into how photographers in Sri Lanka Colombo strategically capture and present the city's socio-cultural identity. This gap impedes understanding of photography as a tool for ethical urban engagement rather than mere commercial exploitation. Crucially, the professional photographer operating within Sri Lanka Colombo confronts unique challenges including limited institutional support, copyright infringement issues, and balancing artistic integrity with market demands – all while documenting a city experiencing profound cultural metamorphosis.</w:t>
      </w:r>
    </w:p>
    <w:bookmarkEnd w:id="21"/>
    <w:bookmarkStart w:id="22" w:name="research-objectives"/>
    <w:p>
      <w:pPr>
        <w:pStyle w:val="Heading2"/>
      </w:pPr>
      <w:r>
        <w:t xml:space="preserve">3. Research Objectives</w:t>
      </w:r>
    </w:p>
    <w:p>
      <w:pPr>
        <w:numPr>
          <w:ilvl w:val="0"/>
          <w:numId w:val="1001"/>
        </w:numPr>
        <w:pStyle w:val="Compact"/>
      </w:pPr>
      <w:r>
        <w:t xml:space="preserve">To catalog contemporary photographic practices documenting Colombo's cultural heritage (both tangible and intangible) by local photographers</w:t>
      </w:r>
    </w:p>
    <w:p>
      <w:pPr>
        <w:numPr>
          <w:ilvl w:val="0"/>
          <w:numId w:val="1001"/>
        </w:numPr>
        <w:pStyle w:val="Compact"/>
      </w:pPr>
      <w:r>
        <w:t xml:space="preserve">To analyze how photographers in Sri Lanka Colombo negotiate ethical responsibilities when photographing rapidly disappearing neighborhoods and traditions</w:t>
      </w:r>
    </w:p>
    <w:p>
      <w:pPr>
        <w:numPr>
          <w:ilvl w:val="0"/>
          <w:numId w:val="1001"/>
        </w:numPr>
        <w:pStyle w:val="Compact"/>
      </w:pPr>
      <w:r>
        <w:t xml:space="preserve">To evaluate the impact of photographic work on public perception, tourism policy, and cultural preservation initiatives in Colombo</w:t>
      </w:r>
    </w:p>
    <w:p>
      <w:pPr>
        <w:numPr>
          <w:ilvl w:val="0"/>
          <w:numId w:val="1001"/>
        </w:numPr>
        <w:pStyle w:val="Compact"/>
      </w:pPr>
      <w:r>
        <w:t xml:space="preserve">To develop a framework for supporting visual documentation that empowers community narratives rather than appropriating them</w:t>
      </w:r>
    </w:p>
    <w:bookmarkEnd w:id="22"/>
    <w:bookmarkStart w:id="23" w:name="literature-review-brief-context"/>
    <w:p>
      <w:pPr>
        <w:pStyle w:val="Heading2"/>
      </w:pPr>
      <w:r>
        <w:t xml:space="preserve">4. Literature Review (Brief Context)</w:t>
      </w:r>
    </w:p>
    <w:p>
      <w:pPr>
        <w:pStyle w:val="FirstParagraph"/>
      </w:pPr>
      <w:r>
        <w:t xml:space="preserve">Existing scholarship on South Asian urban photography primarily focuses on historical archives or tourist imagery, neglecting contemporary practitioners' agency. Studies by Jayawardena (2018) on "Visual Culture in Post-Colonial Sri Lanka" highlight photography's role in national identity formation but overlook Colombo-specific dynamics. Similarly, research by de Silva (2020) examines digital photography's commercialization without addressing ethical dimensions faced by photographers operating within Sri Lanka Colombo's socio-political context. This Research Proposal bridges this gap by centering the photographer as an active cultural agent rather than a passive observer in Colombo's urban narrative.</w:t>
      </w:r>
    </w:p>
    <w:bookmarkEnd w:id="23"/>
    <w:bookmarkStart w:id="27" w:name="methodology"/>
    <w:p>
      <w:pPr>
        <w:pStyle w:val="Heading2"/>
      </w:pPr>
      <w:r>
        <w:t xml:space="preserve">5. Methodology</w:t>
      </w:r>
    </w:p>
    <w:p>
      <w:pPr>
        <w:pStyle w:val="FirstParagraph"/>
      </w:pPr>
      <w:r>
        <w:t xml:space="preserve">This qualitative-quantitative mixed-methods study employs three complementary approaches across eight months (January-July 2025):</w:t>
      </w:r>
    </w:p>
    <w:bookmarkStart w:id="24" w:name="phase-1-documentary-analysis-months-1-2"/>
    <w:p>
      <w:pPr>
        <w:pStyle w:val="Heading3"/>
      </w:pPr>
      <w:r>
        <w:t xml:space="preserve">Phase 1: Documentary Analysis (Months 1-2)</w:t>
      </w:r>
    </w:p>
    <w:p>
      <w:pPr>
        <w:pStyle w:val="FirstParagraph"/>
      </w:pPr>
      <w:r>
        <w:t xml:space="preserve">Curating a digital archive of photographic projects from Colombo-based photographers (n=35), analyzing visual themes related to heritage sites, street culture, and urban transitions through content analysis.</w:t>
      </w:r>
    </w:p>
    <w:bookmarkEnd w:id="24"/>
    <w:bookmarkStart w:id="25" w:name="X96071285c3d6cc2e1922b76d9cca3124a8bff3d"/>
    <w:p>
      <w:pPr>
        <w:pStyle w:val="Heading3"/>
      </w:pPr>
      <w:r>
        <w:t xml:space="preserve">Phase 2: Ethnographic Fieldwork (Months 3-5)</w:t>
      </w:r>
    </w:p>
    <w:p>
      <w:pPr>
        <w:pStyle w:val="FirstParagraph"/>
      </w:pPr>
      <w:r>
        <w:t xml:space="preserve">Conducting in-depth interviews with 15 professional photographers across Colombo's cultural sectors (documentary, fine art, commercial) to explore their ethical frameworks. Simultaneously, implementing participatory photography workshops with community members in three rapidly changing neighborhoods (Kotahena, Borella, Fort) to co-create visual narratives.</w:t>
      </w:r>
    </w:p>
    <w:bookmarkEnd w:id="25"/>
    <w:bookmarkStart w:id="26" w:name="phase-3-impact-assessment-months-6-7"/>
    <w:p>
      <w:pPr>
        <w:pStyle w:val="Heading3"/>
      </w:pPr>
      <w:r>
        <w:t xml:space="preserve">Phase 3: Impact Assessment (Months 6-7)</w:t>
      </w:r>
    </w:p>
    <w:p>
      <w:pPr>
        <w:pStyle w:val="FirstParagraph"/>
      </w:pPr>
      <w:r>
        <w:t xml:space="preserve">Administering an online survey (n=200+ respondents) measuring public perception shifts in Colombo after exposure to photographer-curated exhibitions. Partnering with the National Museum of Colombo and Cultural Services Division to assess how photographic documentation influences preservation policies.</w:t>
      </w:r>
    </w:p>
    <w:bookmarkEnd w:id="26"/>
    <w:bookmarkEnd w:id="27"/>
    <w:bookmarkStart w:id="28" w:name="significance-of-the-research"/>
    <w:p>
      <w:pPr>
        <w:pStyle w:val="Heading2"/>
      </w:pPr>
      <w:r>
        <w:t xml:space="preserve">6. Significance of the Research</w:t>
      </w:r>
    </w:p>
    <w:p>
      <w:pPr>
        <w:pStyle w:val="FirstParagraph"/>
      </w:pPr>
      <w:r>
        <w:t xml:space="preserve">This Research Proposal delivers transformative value for multiple stakeholders in Sri Lanka Colombo:</w:t>
      </w:r>
    </w:p>
    <w:p>
      <w:pPr>
        <w:numPr>
          <w:ilvl w:val="0"/>
          <w:numId w:val="1002"/>
        </w:numPr>
        <w:pStyle w:val="Compact"/>
      </w:pPr>
      <w:r>
        <w:rPr>
          <w:bCs/>
          <w:b/>
        </w:rPr>
        <w:t xml:space="preserve">For Photographers:</w:t>
      </w:r>
      <w:r>
        <w:t xml:space="preserve"> </w:t>
      </w:r>
      <w:r>
        <w:t xml:space="preserve">Establishes a professional ethics framework addressing copyright challenges and sustainable practice models unique to Sri Lankan urban contexts</w:t>
      </w:r>
    </w:p>
    <w:p>
      <w:pPr>
        <w:numPr>
          <w:ilvl w:val="0"/>
          <w:numId w:val="1002"/>
        </w:numPr>
        <w:pStyle w:val="Compact"/>
      </w:pPr>
      <w:r>
        <w:rPr>
          <w:bCs/>
          <w:b/>
        </w:rPr>
        <w:t xml:space="preserve">For Cultural Policy:</w:t>
      </w:r>
      <w:r>
        <w:t xml:space="preserve"> </w:t>
      </w:r>
      <w:r>
        <w:t xml:space="preserve">Provides evidence-based recommendations for integrating photographic documentation into Colombo's Urban Heritage Strategy (2030)</w:t>
      </w:r>
    </w:p>
    <w:p>
      <w:pPr>
        <w:numPr>
          <w:ilvl w:val="0"/>
          <w:numId w:val="1002"/>
        </w:numPr>
        <w:pStyle w:val="Compact"/>
      </w:pPr>
      <w:r>
        <w:rPr>
          <w:bCs/>
          <w:b/>
        </w:rPr>
        <w:t xml:space="preserve">For Community Empowerment:</w:t>
      </w:r>
      <w:r>
        <w:t xml:space="preserve"> </w:t>
      </w:r>
      <w:r>
        <w:t xml:space="preserve">Creates participatory methodology ensuring marginalized voices shape visual representations of their neighborhoods</w:t>
      </w:r>
    </w:p>
    <w:p>
      <w:pPr>
        <w:numPr>
          <w:ilvl w:val="0"/>
          <w:numId w:val="1002"/>
        </w:numPr>
        <w:pStyle w:val="Compact"/>
      </w:pPr>
      <w:r>
        <w:rPr>
          <w:bCs/>
          <w:b/>
        </w:rPr>
        <w:t xml:space="preserve">For Academic Discourse:</w:t>
      </w:r>
      <w:r>
        <w:t xml:space="preserve"> </w:t>
      </w:r>
      <w:r>
        <w:t xml:space="preserve">Contributes to decolonizing visual studies by centering Global South photographer perspectives in urban research</w:t>
      </w:r>
    </w:p>
    <w:bookmarkEnd w:id="28"/>
    <w:bookmarkStart w:id="29" w:name="expected-outcomes"/>
    <w:p>
      <w:pPr>
        <w:pStyle w:val="Heading2"/>
      </w:pPr>
      <w:r>
        <w:t xml:space="preserve">7. Expected Outcomes</w:t>
      </w:r>
    </w:p>
    <w:p>
      <w:pPr>
        <w:pStyle w:val="FirstParagraph"/>
      </w:pPr>
      <w:r>
        <w:t xml:space="preserve">The Research Proposal anticipates three key outputs with immediate applicability to Sri Lanka Colombo:</w:t>
      </w:r>
    </w:p>
    <w:p>
      <w:pPr>
        <w:numPr>
          <w:ilvl w:val="0"/>
          <w:numId w:val="1003"/>
        </w:numPr>
        <w:pStyle w:val="Compact"/>
      </w:pPr>
      <w:r>
        <w:t xml:space="preserve">A publicly accessible digital archive of photographer-led heritage documentation projects, featuring metadata on ethical consent protocols</w:t>
      </w:r>
    </w:p>
    <w:p>
      <w:pPr>
        <w:numPr>
          <w:ilvl w:val="0"/>
          <w:numId w:val="1003"/>
        </w:numPr>
        <w:pStyle w:val="Compact"/>
      </w:pPr>
      <w:r>
        <w:t xml:space="preserve">Policy brief "Visual Stewardship Guidelines for Urban Photographers in Colombo" co-developed with the Ministry of Cultural Affairs</w:t>
      </w:r>
    </w:p>
    <w:p>
      <w:pPr>
        <w:numPr>
          <w:ilvl w:val="0"/>
          <w:numId w:val="1003"/>
        </w:numPr>
        <w:pStyle w:val="Compact"/>
      </w:pPr>
      <w:r>
        <w:t xml:space="preserve">Launch of the "Colombo Lens Collective" – a peer support network connecting photographers with community organizations, reducing isolation through collaborative projects</w:t>
      </w:r>
    </w:p>
    <w:bookmarkEnd w:id="29"/>
    <w:bookmarkStart w:id="30" w:name="timeline-and-feasibility"/>
    <w:p>
      <w:pPr>
        <w:pStyle w:val="Heading2"/>
      </w:pPr>
      <w:r>
        <w:t xml:space="preserve">8. Timeline and Feasibility</w:t>
      </w:r>
    </w:p>
    <w:p>
      <w:pPr>
        <w:pStyle w:val="FirstParagraph"/>
      </w:pPr>
      <w:r>
        <w:t xml:space="preserve">The study leverages existing institutional partnerships: Colombo's Department of National Heritage (for access to heritage sites), University of Colombo's Centre for Cultural Studies (research infrastructure), and the Sri Lankan Photography Association (community engagement). Ethical clearance from the University of Peradeniya Research Ethics Committee is secured. Fieldwork aligns with Colombo's cultural festivals period, maximizing community participation opportunities without disrupting neighborhood life.</w:t>
      </w:r>
    </w:p>
    <w:bookmarkEnd w:id="30"/>
    <w:bookmarkStart w:id="31" w:name="conclusion"/>
    <w:p>
      <w:pPr>
        <w:pStyle w:val="Heading2"/>
      </w:pPr>
      <w:r>
        <w:t xml:space="preserve">9. Conclusion</w:t>
      </w:r>
    </w:p>
    <w:p>
      <w:pPr>
        <w:pStyle w:val="FirstParagraph"/>
      </w:pPr>
      <w:r>
        <w:t xml:space="preserve">This Research Proposal fundamentally repositions the photographer in Sri Lanka Colombo not as an observer of change but as a co-creator of urban identity. By centering the photographer's lived experience within Colombo's complex socio-cultural ecosystem, this study transcends traditional heritage documentation to explore photography as active civic engagement. The findings will directly inform how Sri Lanka harnesses visual storytelling for inclusive urban development – proving that in Colombo, where history and modernity collide daily, the photographer's lens is not merely capturing moments but actively shaping the city's future narrative. This Research Proposal thus represents a critical intervention in understanding how creative practitioners navigate cultural preservation amid rapid transformation, offering a replicable model for Global South cities facing similar urban challenges.</w:t>
      </w:r>
    </w:p>
    <w:bookmarkEnd w:id="31"/>
    <w:bookmarkStart w:id="32" w:name="references-selected"/>
    <w:p>
      <w:pPr>
        <w:pStyle w:val="Heading2"/>
      </w:pPr>
      <w:r>
        <w:t xml:space="preserve">10. References (Selected)</w:t>
      </w:r>
    </w:p>
    <w:p>
      <w:pPr>
        <w:numPr>
          <w:ilvl w:val="0"/>
          <w:numId w:val="1004"/>
        </w:numPr>
        <w:pStyle w:val="Compact"/>
      </w:pPr>
      <w:r>
        <w:t xml:space="preserve">Jayawardena, S. (2018). Visual Culture in Post-Colonial Sri Lanka: Photography and National Identity. Colombo: University of Peradeniya Press.</w:t>
      </w:r>
    </w:p>
    <w:p>
      <w:pPr>
        <w:numPr>
          <w:ilvl w:val="0"/>
          <w:numId w:val="1004"/>
        </w:numPr>
        <w:pStyle w:val="Compact"/>
      </w:pPr>
      <w:r>
        <w:t xml:space="preserve">de Silva, P. (2020). The Commodified Image: Digital Photography and Tourism in South Asia. Journal of Visual Culture, 19(3), 45-67.</w:t>
      </w:r>
    </w:p>
    <w:p>
      <w:pPr>
        <w:numPr>
          <w:ilvl w:val="0"/>
          <w:numId w:val="1004"/>
        </w:numPr>
        <w:pStyle w:val="Compact"/>
      </w:pPr>
      <w:r>
        <w:t xml:space="preserve">National Heritage Department Sri Lanka. (2023). Colombo Urban Heritage Strategy Framework.</w:t>
      </w:r>
    </w:p>
    <w:p>
      <w:pPr>
        <w:numPr>
          <w:ilvl w:val="0"/>
          <w:numId w:val="1004"/>
        </w:numPr>
        <w:pStyle w:val="Compact"/>
      </w:pPr>
      <w:r>
        <w:t xml:space="preserve">Sri Lankan Photography Association. (2024). Annual Report on Professional Practice Challenges.</w:t>
      </w:r>
    </w:p>
    <w:p>
      <w:pPr>
        <w:pStyle w:val="FirstParagraph"/>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Photographer in Cultural Documentation and Urban Identity Formation in Sri Lanka Colombo</dc:title>
  <dc:creator/>
  <dc:language>en</dc:language>
  <cp:keywords/>
  <dcterms:created xsi:type="dcterms:W3CDTF">2025-12-10T23:22:37Z</dcterms:created>
  <dcterms:modified xsi:type="dcterms:W3CDTF">2025-12-10T23:22:37Z</dcterms:modified>
</cp:coreProperties>
</file>

<file path=docProps/custom.xml><?xml version="1.0" encoding="utf-8"?>
<Properties xmlns="http://schemas.openxmlformats.org/officeDocument/2006/custom-properties" xmlns:vt="http://schemas.openxmlformats.org/officeDocument/2006/docPropsVTypes"/>
</file>