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Istanbul,</w:t>
      </w:r>
      <w:r>
        <w:t xml:space="preserve"> </w:t>
      </w:r>
      <w:r>
        <w:t xml:space="preserve">Turkey</w:t>
      </w:r>
    </w:p>
    <w:bookmarkStart w:id="27" w:name="Xde053faacabf3d1dffc53b1b0b235259b4ad9c2"/>
    <w:p>
      <w:pPr>
        <w:pStyle w:val="Heading1"/>
      </w:pPr>
      <w:r>
        <w:t xml:space="preserve">Research Proposal: Documenting Identity and Transformation - A Study of the Photographer in Contemporary Istanbul, Turkey</w:t>
      </w:r>
    </w:p>
    <w:bookmarkStart w:id="20" w:name="abstract"/>
    <w:p>
      <w:pPr>
        <w:pStyle w:val="Heading2"/>
      </w:pPr>
      <w:r>
        <w:t xml:space="preserve">Abstract</w:t>
      </w:r>
    </w:p>
    <w:p>
      <w:pPr>
        <w:pStyle w:val="FirstParagraph"/>
      </w:pPr>
      <w:r>
        <w:t xml:space="preserve">This research proposal outlines a qualitative study examining the evolving role, challenges, and creative strategies of professional photographers operating within Istanbul, Turkey. As a city straddling Europe and Asia with a profound historical tapestry and dynamic contemporary identity, Istanbul presents an unparalleled context for understanding how the Photographer navigates socio-political shifts, technological disruption (particularly AI), and the pressures of global tourism. The study seeks to document how photographers actively shape visual narratives of this unique metropolis, moving beyond stereotypical representations to capture its complex, multifaceted reality. By focusing specifically on Istanbul's vibrant yet contested photographic landscape, this research addresses a critical gap in understanding the Photographer's position as both cultural witness and active participant in Turkey's urban narrative.</w:t>
      </w:r>
    </w:p>
    <w:bookmarkEnd w:id="20"/>
    <w:bookmarkStart w:id="21" w:name="X1919c81c3e98352016d0f0ea5dca9c6b4740ec3"/>
    <w:p>
      <w:pPr>
        <w:pStyle w:val="Heading2"/>
      </w:pPr>
      <w:r>
        <w:t xml:space="preserve">1. Introduction: The Significance of the Photographer in Istanbul</w:t>
      </w:r>
    </w:p>
    <w:p>
      <w:pPr>
        <w:pStyle w:val="FirstParagraph"/>
      </w:pPr>
      <w:r>
        <w:t xml:space="preserve">Istanbul, Turkey’s largest city and a UNESCO Creative City of Design, is a visual epicenter defined by its layered history (Byzantine, Ottoman), bustling street life, rapid urban development, and deep cultural significance. This environment places immense pressure on the Photographer to accurately represent a city that is perpetually in flux. The traditional role of the Photographer – whether as photojournalist, commercial artist, fine art practitioner, or documentary storyteller – is undergoing significant transformation here. Factors including the dominance of social media platforms, the rise of AI-generated imagery threatening authenticity, intensified tourism post-pandemic (with its own visual demands), and evolving cultural sensitivities within Turkey itself create a complex ecosystem for the Photographer. This research directly confronts these dynamics by centering on Istanbul as the primary site of investigation. Understanding how photographers adapt their practice, ethical frameworks, and creative output within this specific Turkish urban context is not only academically vital but also crucial for preserving authentic visual heritage and fostering meaningful cultural discourse in Turkey.</w:t>
      </w:r>
    </w:p>
    <w:bookmarkEnd w:id="21"/>
    <w:bookmarkStart w:id="22" w:name="research-problem-and-objectives"/>
    <w:p>
      <w:pPr>
        <w:pStyle w:val="Heading2"/>
      </w:pPr>
      <w:r>
        <w:t xml:space="preserve">2. Research Problem and Objectives</w:t>
      </w:r>
    </w:p>
    <w:p>
      <w:pPr>
        <w:pStyle w:val="FirstParagraph"/>
      </w:pPr>
      <w:r>
        <w:t xml:space="preserve">The primary problem this study addresses is the lack of comprehensive, localized research on contemporary photographic practice within Istanbul, particularly concerning the Photographer's agency in navigating modern challenges. Existing studies often focus on tourism imagery or historical photography, neglecting the current struggles and innovations of working Photographers *in* Istanbul. This gap impedes our understanding of how visual culture shapes and is shaped by the city's identity in 21st-century Turkey.</w:t>
      </w:r>
    </w:p>
    <w:p>
      <w:pPr>
        <w:pStyle w:val="BodyText"/>
      </w:pPr>
      <w:r>
        <w:t xml:space="preserve">Specific objectives are:</w:t>
      </w:r>
    </w:p>
    <w:p>
      <w:pPr>
        <w:numPr>
          <w:ilvl w:val="0"/>
          <w:numId w:val="1001"/>
        </w:numPr>
        <w:pStyle w:val="Compact"/>
      </w:pPr>
      <w:r>
        <w:t xml:space="preserve">To analyze the dominant themes, challenges (legal, ethical, economic), and technological adaptations experienced by photographers operating within Istanbul's current socio-political climate.</w:t>
      </w:r>
    </w:p>
    <w:p>
      <w:pPr>
        <w:numPr>
          <w:ilvl w:val="0"/>
          <w:numId w:val="1001"/>
        </w:numPr>
        <w:pStyle w:val="Compact"/>
      </w:pPr>
      <w:r>
        <w:t xml:space="preserve">To document how Photographers consciously negotiate between commercial demands (e.g., tourism marketing), artistic integrity, and the responsibility of representing marginalized communities or historical sites within Istanbul.</w:t>
      </w:r>
    </w:p>
    <w:p>
      <w:pPr>
        <w:numPr>
          <w:ilvl w:val="0"/>
          <w:numId w:val="1001"/>
        </w:numPr>
        <w:pStyle w:val="Compact"/>
      </w:pPr>
      <w:r>
        <w:t xml:space="preserve">To explore the impact of digital platforms and AI tools on photographic practice, authenticity, and audience reception specifically for photographers based in Turkey Istanbul.</w:t>
      </w:r>
    </w:p>
    <w:p>
      <w:pPr>
        <w:numPr>
          <w:ilvl w:val="0"/>
          <w:numId w:val="1001"/>
        </w:numPr>
        <w:pStyle w:val="Compact"/>
      </w:pPr>
      <w:r>
        <w:t xml:space="preserve">To identify emerging creative strategies employed by Photographers to capture a nuanced, non-stereotypical visual narrative of contemporary Istanbul as a city within Turkey.</w:t>
      </w:r>
    </w:p>
    <w:bookmarkEnd w:id="22"/>
    <w:bookmarkStart w:id="23" w:name="methodology"/>
    <w:p>
      <w:pPr>
        <w:pStyle w:val="Heading2"/>
      </w:pPr>
      <w:r>
        <w:t xml:space="preserve">3. Methodology</w:t>
      </w:r>
    </w:p>
    <w:p>
      <w:pPr>
        <w:pStyle w:val="FirstParagraph"/>
      </w:pPr>
      <w:r>
        <w:t xml:space="preserve">This study employs a multi-method qualitative approach tailored for Istanbul:</w:t>
      </w:r>
    </w:p>
    <w:p>
      <w:pPr>
        <w:numPr>
          <w:ilvl w:val="0"/>
          <w:numId w:val="1002"/>
        </w:numPr>
        <w:pStyle w:val="Compact"/>
      </w:pPr>
      <w:r>
        <w:rPr>
          <w:bCs/>
          <w:b/>
        </w:rPr>
        <w:t xml:space="preserve">In-Depth Interviews:</w:t>
      </w:r>
      <w:r>
        <w:t xml:space="preserve"> </w:t>
      </w:r>
      <w:r>
        <w:t xml:space="preserve">Conducting semi-structured interviews with 15-20 diverse Photographers based in Istanbul (including photojournalists, fine art photographers, commercial freelancers, and emerging artists). Participants will be selected through purposive sampling to ensure representation across genders, ages, specializations (e.g., street photography, portraiture), and institutional affiliations (e.g., independent collectives like "Istanbul Photo Festival" participants).</w:t>
      </w:r>
    </w:p>
    <w:p>
      <w:pPr>
        <w:numPr>
          <w:ilvl w:val="0"/>
          <w:numId w:val="1002"/>
        </w:numPr>
        <w:pStyle w:val="Compact"/>
      </w:pPr>
      <w:r>
        <w:rPr>
          <w:bCs/>
          <w:b/>
        </w:rPr>
        <w:t xml:space="preserve">Field Observation:</w:t>
      </w:r>
      <w:r>
        <w:t xml:space="preserve"> </w:t>
      </w:r>
      <w:r>
        <w:t xml:space="preserve">Participating in local photography workshops, exhibitions at venues like the Istanbul Modern or Kadıköy’s cultural hubs, and observing public photographic practices across key sites (e.g., Galata Bridge, Sultanahmet, neighborhoods undergoing gentrification) to understand contextual practice.</w:t>
      </w:r>
    </w:p>
    <w:p>
      <w:pPr>
        <w:numPr>
          <w:ilvl w:val="0"/>
          <w:numId w:val="1002"/>
        </w:numPr>
        <w:pStyle w:val="Compact"/>
      </w:pPr>
      <w:r>
        <w:rPr>
          <w:bCs/>
          <w:b/>
        </w:rPr>
        <w:t xml:space="preserve">Document Analysis:</w:t>
      </w:r>
      <w:r>
        <w:t xml:space="preserve"> </w:t>
      </w:r>
      <w:r>
        <w:t xml:space="preserve">Critically analyzing selected photographic projects and publications from Istanbul-based Photographers over the past 5 years to identify recurring visual narratives and shifts in approach.</w:t>
      </w:r>
    </w:p>
    <w:bookmarkEnd w:id="23"/>
    <w:bookmarkStart w:id="24" w:name="expected-contributions"/>
    <w:p>
      <w:pPr>
        <w:pStyle w:val="Heading2"/>
      </w:pPr>
      <w:r>
        <w:t xml:space="preserve">4. Expected Contributions</w:t>
      </w:r>
    </w:p>
    <w:p>
      <w:pPr>
        <w:pStyle w:val="FirstParagraph"/>
      </w:pPr>
      <w:r>
        <w:t xml:space="preserve">This research promises significant contributions to several fields:</w:t>
      </w:r>
    </w:p>
    <w:p>
      <w:pPr>
        <w:numPr>
          <w:ilvl w:val="0"/>
          <w:numId w:val="1003"/>
        </w:numPr>
        <w:pStyle w:val="Compact"/>
      </w:pPr>
      <w:r>
        <w:rPr>
          <w:bCs/>
          <w:b/>
        </w:rPr>
        <w:t xml:space="preserve">Cultural Studies &amp; Urban Geography:</w:t>
      </w:r>
      <w:r>
        <w:t xml:space="preserve"> </w:t>
      </w:r>
      <w:r>
        <w:t xml:space="preserve">Provides a granular, contemporary case study of visual culture production within a major global city in the Global South, enriching understanding of Istanbul's unique urban identity as mediated by the Photographer.</w:t>
      </w:r>
    </w:p>
    <w:p>
      <w:pPr>
        <w:numPr>
          <w:ilvl w:val="0"/>
          <w:numId w:val="1003"/>
        </w:numPr>
        <w:pStyle w:val="Compact"/>
      </w:pPr>
      <w:r>
        <w:rPr>
          <w:bCs/>
          <w:b/>
        </w:rPr>
        <w:t xml:space="preserve">Media &amp; Photography Studies:</w:t>
      </w:r>
      <w:r>
        <w:t xml:space="preserve"> </w:t>
      </w:r>
      <w:r>
        <w:t xml:space="preserve">Offers concrete evidence on how photographers globally are adapting to AI disruption and digital platforms, specifically within the context of Turkey's media environment and cultural sensibilities.</w:t>
      </w:r>
    </w:p>
    <w:p>
      <w:pPr>
        <w:numPr>
          <w:ilvl w:val="0"/>
          <w:numId w:val="1003"/>
        </w:numPr>
        <w:pStyle w:val="Compact"/>
      </w:pPr>
      <w:r>
        <w:rPr>
          <w:bCs/>
          <w:b/>
        </w:rPr>
        <w:t xml:space="preserve">Policy &amp; Practice:</w:t>
      </w:r>
      <w:r>
        <w:t xml:space="preserve"> </w:t>
      </w:r>
      <w:r>
        <w:t xml:space="preserve">Insights will inform photography education in Istanbul (e.g., at Marmara University or Istanbul Bilgi University), professional associations (like the Turkish Photographers Association), and potentially cultural policies regarding visual heritage preservation in Turkey.</w:t>
      </w:r>
    </w:p>
    <w:p>
      <w:pPr>
        <w:numPr>
          <w:ilvl w:val="0"/>
          <w:numId w:val="1003"/>
        </w:numPr>
        <w:pStyle w:val="Compact"/>
      </w:pPr>
      <w:r>
        <w:rPr>
          <w:bCs/>
          <w:b/>
        </w:rPr>
        <w:t xml:space="preserve">Photographer Empowerment:</w:t>
      </w:r>
      <w:r>
        <w:t xml:space="preserve"> </w:t>
      </w:r>
      <w:r>
        <w:t xml:space="preserve">By documenting the challenges and creative strategies of fellow Photographers, this research aims to foster greater peer support networks within Istanbul's photographic community.</w:t>
      </w:r>
    </w:p>
    <w:bookmarkEnd w:id="24"/>
    <w:bookmarkStart w:id="25" w:name="X5b09f1a03ad39f3e826fd4f896d1b262d2711f3"/>
    <w:p>
      <w:pPr>
        <w:pStyle w:val="Heading2"/>
      </w:pPr>
      <w:r>
        <w:t xml:space="preserve">5. Timeline and Feasibility (Istanbul Context)</w:t>
      </w:r>
    </w:p>
    <w:p>
      <w:pPr>
        <w:pStyle w:val="FirstParagraph"/>
      </w:pPr>
      <w:r>
        <w:t xml:space="preserve">The proposed 18-month project is feasible within the Istanbul context. Phase 1 (Months 1-4) involves literature review, ethics approval from a Turkish university (e.g., Bogazici University), and participant recruitment via established Istanbul photography networks. Phase 2 (Months 5-12) focuses on intensive fieldwork – conducting interviews and observations across diverse Istanbul neighborhoods, leveraging the researcher's existing connections within the city's creative community. Phase 3 (Months 13-18) is dedicated to thematic analysis, writing, and dissemination through academic conferences (e.g., IAPhoto in Turkey or international photography studies forums) and accessible reports for local photographic institutions in Istanbul. The feasibility is high due to Istanbul's well-established photographic infrastructure, active community networks, and the researcher's familiarity with the Turkish language and context.</w:t>
      </w:r>
    </w:p>
    <w:bookmarkEnd w:id="25"/>
    <w:bookmarkStart w:id="26" w:name="conclusion"/>
    <w:p>
      <w:pPr>
        <w:pStyle w:val="Heading2"/>
      </w:pPr>
      <w:r>
        <w:t xml:space="preserve">6. Conclusion</w:t>
      </w:r>
    </w:p>
    <w:p>
      <w:pPr>
        <w:pStyle w:val="FirstParagraph"/>
      </w:pPr>
      <w:r>
        <w:t xml:space="preserve">The Photographer in contemporary Turkey Istanbul stands at a critical juncture. They are not merely documentarians but active shapers of how this extraordinary city is perceived locally and globally. This research proposal addresses an urgent need to understand their lived experience, creative resilience, and evolving role within the specific cultural, technological, and political landscape of Istanbul as the heart of Turkey's visual culture. By centering on the Photographer's voice and practice *within* Istanbul itself – rather than projecting external perspectives onto Turkey – this study promises to deliver nuanced insights that enrich academic discourse on photography, urban identity, and cultural production in a pivotal global city. The findings will be vital for supporting the next generation of Photographers navigating the complexities of visual storytelling in modern Istanbul, ensuring their work continues to reflect the true depth and dynamism of Turkey's most iconic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the Photographer in Contemporary Istanbul, Turkey</dc:title>
  <dc:creator/>
  <dc:language>en</dc:language>
  <cp:keywords/>
  <dcterms:created xsi:type="dcterms:W3CDTF">2026-07-21T04:53:35Z</dcterms:created>
  <dcterms:modified xsi:type="dcterms:W3CDTF">2026-07-21T04:53:35Z</dcterms:modified>
</cp:coreProperties>
</file>

<file path=docProps/custom.xml><?xml version="1.0" encoding="utf-8"?>
<Properties xmlns="http://schemas.openxmlformats.org/officeDocument/2006/custom-properties" xmlns:vt="http://schemas.openxmlformats.org/officeDocument/2006/docPropsVTypes"/>
</file>