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Documenting</w:t>
      </w:r>
      <w:r>
        <w:t xml:space="preserve"> </w:t>
      </w:r>
      <w:r>
        <w:t xml:space="preserve">Urban</w:t>
      </w:r>
      <w:r>
        <w:t xml:space="preserve"> </w:t>
      </w:r>
      <w:r>
        <w:t xml:space="preserve">Transformation</w:t>
      </w:r>
      <w:r>
        <w:t xml:space="preserve"> </w:t>
      </w:r>
      <w:r>
        <w:t xml:space="preserve">in</w:t>
      </w:r>
      <w:r>
        <w:t xml:space="preserve"> </w:t>
      </w:r>
      <w:r>
        <w:t xml:space="preserve">Uganda</w:t>
      </w:r>
      <w:r>
        <w:t xml:space="preserve"> </w:t>
      </w:r>
      <w:r>
        <w:t xml:space="preserve">Kampala</w:t>
      </w:r>
    </w:p>
    <w:bookmarkStart w:id="29" w:name="X2050432549309ebcbefe0dafd3100e0cac9bfe8"/>
    <w:p>
      <w:pPr>
        <w:pStyle w:val="Heading1"/>
      </w:pPr>
      <w:r>
        <w:t xml:space="preserve">Research Proposal: The Role of the Contemporary Photographer in Documenting Urban Transformation in Uganda Kampala</w:t>
      </w:r>
    </w:p>
    <w:bookmarkStart w:id="20" w:name="introduction-and-background"/>
    <w:p>
      <w:pPr>
        <w:pStyle w:val="Heading2"/>
      </w:pPr>
      <w:r>
        <w:t xml:space="preserve">1. Introduction and Background</w:t>
      </w:r>
    </w:p>
    <w:p>
      <w:pPr>
        <w:pStyle w:val="FirstParagraph"/>
      </w:pPr>
      <w:r>
        <w:t xml:space="preserve">The dynamic urban landscape of Kampala, Uganda's capital city, represents a compelling intersection of rapid modernization, cultural preservation, and socio-economic transformation. As one of Africa's fastest-growing cities with over 3 million residents, Kampala experiences constant visual evolution—from sprawling informal settlements to gleaming commercial hubs. This research proposal investigates how the contemporary</w:t>
      </w:r>
      <w:r>
        <w:t xml:space="preserve"> </w:t>
      </w:r>
      <w:r>
        <w:rPr>
          <w:bCs/>
          <w:b/>
        </w:rPr>
        <w:t xml:space="preserve">Photographer</w:t>
      </w:r>
      <w:r>
        <w:t xml:space="preserve"> </w:t>
      </w:r>
      <w:r>
        <w:t xml:space="preserve">functions as both witness and shaper of Kampala's urban narrative in</w:t>
      </w:r>
      <w:r>
        <w:t xml:space="preserve"> </w:t>
      </w:r>
      <w:r>
        <w:rPr>
          <w:bCs/>
          <w:b/>
        </w:rPr>
        <w:t xml:space="preserve">Uganda</w:t>
      </w:r>
      <w:r>
        <w:t xml:space="preserve">. While photography has long been a tool for documentation in African contexts, there remains a significant gap in academic research specifically examining photographers' roles within Kampala's unique socio-cultural ecosystem. This</w:t>
      </w:r>
      <w:r>
        <w:t xml:space="preserve"> </w:t>
      </w:r>
      <w:r>
        <w:rPr>
          <w:bCs/>
          <w:b/>
        </w:rPr>
        <w:t xml:space="preserve">Research Proposal</w:t>
      </w:r>
      <w:r>
        <w:t xml:space="preserve"> </w:t>
      </w:r>
      <w:r>
        <w:t xml:space="preserve">addresses this void by centering the photographer's perspective as an essential lens for understanding Kampala's complex identity.</w:t>
      </w:r>
    </w:p>
    <w:bookmarkEnd w:id="20"/>
    <w:bookmarkStart w:id="21" w:name="problem-statement"/>
    <w:p>
      <w:pPr>
        <w:pStyle w:val="Heading2"/>
      </w:pPr>
      <w:r>
        <w:t xml:space="preserve">2. Problem Statement</w:t>
      </w:r>
    </w:p>
    <w:p>
      <w:pPr>
        <w:pStyle w:val="FirstParagraph"/>
      </w:pPr>
      <w:r>
        <w:t xml:space="preserve">Kampala faces multifaceted urban challenges including infrastructure strain, environmental pressures, and cultural shifts. Yet, mainstream discourse often overlooks how local photographers visually mediate these realities. Many emerging photographers in</w:t>
      </w:r>
      <w:r>
        <w:t xml:space="preserve"> </w:t>
      </w:r>
      <w:r>
        <w:rPr>
          <w:bCs/>
          <w:b/>
        </w:rPr>
        <w:t xml:space="preserve">Uganda Kampala</w:t>
      </w:r>
      <w:r>
        <w:t xml:space="preserve"> </w:t>
      </w:r>
      <w:r>
        <w:t xml:space="preserve">operate without institutional support or academic recognition despite their critical role in preserving community memory and challenging dominant narratives. This research confronts the under-theorization of photographic practice in African urban studies, particularly within Kampala where photography intersects with issues of post-colonial identity, digital accessibility, and grassroots activism. Without understanding the photographer's lived experience and creative process, development initiatives risk misrepresenting Kampala's reality.</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photographers in Kampala through demographic and contextual analysis</w:t>
      </w:r>
    </w:p>
    <w:p>
      <w:pPr>
        <w:numPr>
          <w:ilvl w:val="0"/>
          <w:numId w:val="1001"/>
        </w:numPr>
        <w:pStyle w:val="Compact"/>
      </w:pPr>
      <w:r>
        <w:t xml:space="preserve">To critically examine how photographers document socio-spatial transformations (e.g., urban renewal projects, climate impacts, cultural festivals)</w:t>
      </w:r>
    </w:p>
    <w:p>
      <w:pPr>
        <w:numPr>
          <w:ilvl w:val="0"/>
          <w:numId w:val="1001"/>
        </w:numPr>
        <w:pStyle w:val="Compact"/>
      </w:pPr>
      <w:r>
        <w:t xml:space="preserve">To assess the relationship between photographic practice and community engagement in</w:t>
      </w:r>
      <w:r>
        <w:t xml:space="preserve"> </w:t>
      </w:r>
      <w:r>
        <w:rPr>
          <w:bCs/>
          <w:b/>
        </w:rPr>
        <w:t xml:space="preserve">Uganda Kampala</w:t>
      </w:r>
    </w:p>
    <w:p>
      <w:pPr>
        <w:numPr>
          <w:ilvl w:val="0"/>
          <w:numId w:val="1001"/>
        </w:numPr>
        <w:pStyle w:val="Compact"/>
      </w:pPr>
      <w:r>
        <w:t xml:space="preserve">To develop a framework for supporting visual storytelling as a tool for civic participation</w:t>
      </w:r>
    </w:p>
    <w:bookmarkEnd w:id="22"/>
    <w:bookmarkStart w:id="23" w:name="literature-review-key-gaps"/>
    <w:p>
      <w:pPr>
        <w:pStyle w:val="Heading2"/>
      </w:pPr>
      <w:r>
        <w:t xml:space="preserve">4. Literature Review (Key Gaps)</w:t>
      </w:r>
    </w:p>
    <w:p>
      <w:pPr>
        <w:pStyle w:val="FirstParagraph"/>
      </w:pPr>
      <w:r>
        <w:t xml:space="preserve">Existing scholarship on African photography predominantly focuses on historical archives or high-profile artists in Lagos or Johannesburg, neglecting Kampala's specific context. Works by authors like Nana Akua Anyidoho and Akinbode Akiwande emphasize photography's political potential but remain largely untested in Uganda's urban setting. Recent studies on digital media in East Africa (e.g., Byerly, 2020) acknowledge mobile photography's rise but fail to interrogate how photographers navigate censorship, market access, or ethical dilemmas. This</w:t>
      </w:r>
      <w:r>
        <w:t xml:space="preserve"> </w:t>
      </w:r>
      <w:r>
        <w:rPr>
          <w:bCs/>
          <w:b/>
        </w:rPr>
        <w:t xml:space="preserve">Research Proposal</w:t>
      </w:r>
      <w:r>
        <w:t xml:space="preserve"> </w:t>
      </w:r>
      <w:r>
        <w:t xml:space="preserve">uniquely positions the</w:t>
      </w:r>
      <w:r>
        <w:t xml:space="preserve"> </w:t>
      </w:r>
      <w:r>
        <w:rPr>
          <w:bCs/>
          <w:b/>
        </w:rPr>
        <w:t xml:space="preserve">Photographer</w:t>
      </w:r>
      <w:r>
        <w:t xml:space="preserve"> </w:t>
      </w:r>
      <w:r>
        <w:t xml:space="preserve">as an active agent within Kampala's visual economy rather than a passive observer.</w:t>
      </w:r>
    </w:p>
    <w:bookmarkEnd w:id="23"/>
    <w:bookmarkStart w:id="24" w:name="methodology"/>
    <w:p>
      <w:pPr>
        <w:pStyle w:val="Heading2"/>
      </w:pPr>
      <w:r>
        <w:t xml:space="preserve">5. Methodology</w:t>
      </w:r>
    </w:p>
    <w:p>
      <w:pPr>
        <w:pStyle w:val="FirstParagraph"/>
      </w:pPr>
      <w:r>
        <w:t xml:space="preserve">This study employs a mixed-methods approach centered on qualitative engagement with photographers across Kampala:</w:t>
      </w:r>
    </w:p>
    <w:p>
      <w:pPr>
        <w:numPr>
          <w:ilvl w:val="0"/>
          <w:numId w:val="1002"/>
        </w:numPr>
        <w:pStyle w:val="Compact"/>
      </w:pPr>
      <w:r>
        <w:rPr>
          <w:bCs/>
          <w:b/>
        </w:rPr>
        <w:t xml:space="preserve">Participant Observation:</w:t>
      </w:r>
      <w:r>
        <w:t xml:space="preserve"> </w:t>
      </w:r>
      <w:r>
        <w:t xml:space="preserve">Documenting photographer activities at key sites (Kampala's Nakasero Hill, Old Kampala, and emerging suburbs like Bweyogerere)</w:t>
      </w:r>
    </w:p>
    <w:p>
      <w:pPr>
        <w:numPr>
          <w:ilvl w:val="0"/>
          <w:numId w:val="1002"/>
        </w:numPr>
        <w:pStyle w:val="Compact"/>
      </w:pPr>
      <w:r>
        <w:rPr>
          <w:bCs/>
          <w:b/>
        </w:rPr>
        <w:t xml:space="preserve">Semi-Structured Interviews:</w:t>
      </w:r>
      <w:r>
        <w:t xml:space="preserve"> </w:t>
      </w:r>
      <w:r>
        <w:t xml:space="preserve">30 in-depth conversations with photographers (including women-led collectives like</w:t>
      </w:r>
      <w:r>
        <w:t xml:space="preserve"> </w:t>
      </w:r>
      <w:r>
        <w:rPr>
          <w:iCs/>
          <w:i/>
        </w:rPr>
        <w:t xml:space="preserve">"Women Photographers of Kampala"</w:t>
      </w:r>
      <w:r>
        <w:t xml:space="preserve">) covering creative processes, economic challenges, and community impact</w:t>
      </w:r>
    </w:p>
    <w:p>
      <w:pPr>
        <w:numPr>
          <w:ilvl w:val="0"/>
          <w:numId w:val="1002"/>
        </w:numPr>
        <w:pStyle w:val="Compact"/>
      </w:pPr>
      <w:r>
        <w:rPr>
          <w:bCs/>
          <w:b/>
        </w:rPr>
        <w:t xml:space="preserve">Photo Ethnography:</w:t>
      </w:r>
      <w:r>
        <w:t xml:space="preserve"> </w:t>
      </w:r>
      <w:r>
        <w:t xml:space="preserve">Collaborative visual analysis of 50+ photographic works documenting specific urban sites</w:t>
      </w:r>
    </w:p>
    <w:p>
      <w:pPr>
        <w:numPr>
          <w:ilvl w:val="0"/>
          <w:numId w:val="1002"/>
        </w:numPr>
        <w:pStyle w:val="Compact"/>
      </w:pPr>
      <w:r>
        <w:rPr>
          <w:bCs/>
          <w:b/>
        </w:rPr>
        <w:t xml:space="preserve">Community Workshops:</w:t>
      </w:r>
      <w:r>
        <w:t xml:space="preserve"> </w:t>
      </w:r>
      <w:r>
        <w:t xml:space="preserve">Co-creating photo exhibitions with residents to test how visual narratives influence public discourse</w:t>
      </w:r>
    </w:p>
    <w:p>
      <w:pPr>
        <w:pStyle w:val="FirstParagraph"/>
      </w:pPr>
      <w:r>
        <w:t xml:space="preserve">Ethical considerations include informed consent protocols developed with Kampala-based human rights organizations (e.g., Human Rights Watch Uganda) and a commitment to share findings through accessible community platforms.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first-of-its-kind database profiling Kampala's photographer ecosystem, including economic viability metrics and creative networks</w:t>
      </w:r>
    </w:p>
    <w:p>
      <w:pPr>
        <w:numPr>
          <w:ilvl w:val="0"/>
          <w:numId w:val="1003"/>
        </w:numPr>
        <w:pStyle w:val="Compact"/>
      </w:pPr>
      <w:r>
        <w:t xml:space="preserve">A theory of "Urban Witness Photography" applicable to post-colonial African cities</w:t>
      </w:r>
    </w:p>
    <w:p>
      <w:pPr>
        <w:numPr>
          <w:ilvl w:val="0"/>
          <w:numId w:val="1003"/>
        </w:numPr>
        <w:pStyle w:val="Compact"/>
      </w:pPr>
      <w:r>
        <w:t xml:space="preserve">Policy briefs for Ugandan institutions (e.g., Uganda Media Commission) on integrating visual storytelling into urban planning</w:t>
      </w:r>
    </w:p>
    <w:p>
      <w:pPr>
        <w:numPr>
          <w:ilvl w:val="0"/>
          <w:numId w:val="1003"/>
        </w:numPr>
        <w:pStyle w:val="Compact"/>
      </w:pPr>
      <w:r>
        <w:t xml:space="preserve">Community-based photobooks co-created with local residents as tangible outputs for Kampala's neighborhoods</w:t>
      </w:r>
    </w:p>
    <w:p>
      <w:pPr>
        <w:pStyle w:val="FirstParagraph"/>
      </w:pPr>
      <w:r>
        <w:t xml:space="preserve">The significance extends beyond academia: By centering the photographer's voice in</w:t>
      </w:r>
      <w:r>
        <w:t xml:space="preserve"> </w:t>
      </w:r>
      <w:r>
        <w:rPr>
          <w:bCs/>
          <w:b/>
        </w:rPr>
        <w:t xml:space="preserve">Uganda Kampala</w:t>
      </w:r>
      <w:r>
        <w:t xml:space="preserve">, this research challenges top-down urban narratives and empowers visual practitioners as knowledge producers. It directly supports Uganda's National Development Plan (NDP III) goals on inclusive city development through community-driven documentation.</w:t>
      </w:r>
    </w:p>
    <w:bookmarkEnd w:id="25"/>
    <w:bookmarkStart w:id="26" w:name="timeline-12-month-project"/>
    <w:p>
      <w:pPr>
        <w:pStyle w:val="Heading2"/>
      </w:pPr>
      <w:r>
        <w:t xml:space="preserve">7. Timeline (12-Month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Ethics clearance; partner MOUs with Kampala institutions (e.g., Makerere University Arts Faculty)</w:t>
            </w:r>
          </w:p>
        </w:tc>
      </w:tr>
      <w:tr>
        <w:tc>
          <w:tcPr/>
          <w:p>
            <w:pPr>
              <w:pStyle w:val="Compact"/>
              <w:jc w:val="left"/>
            </w:pPr>
            <w:r>
              <w:t xml:space="preserve">Data Collection</w:t>
            </w:r>
          </w:p>
        </w:tc>
        <w:tc>
          <w:tcPr/>
          <w:p>
            <w:pPr>
              <w:pStyle w:val="Compact"/>
              <w:jc w:val="left"/>
            </w:pPr>
            <w:r>
              <w:t xml:space="preserve">3-7</w:t>
            </w:r>
          </w:p>
        </w:tc>
        <w:tc>
          <w:tcPr/>
          <w:p>
            <w:pPr>
              <w:pStyle w:val="Compact"/>
              <w:jc w:val="left"/>
            </w:pPr>
            <w:r>
              <w:t xml:space="preserve">Interview transcripts; photographic database; workshop reports</w:t>
            </w:r>
          </w:p>
        </w:tc>
      </w:tr>
      <w:tr>
        <w:tc>
          <w:tcPr/>
          <w:p>
            <w:pPr>
              <w:pStyle w:val="Compact"/>
              <w:jc w:val="left"/>
            </w:pPr>
            <w:r>
              <w:t xml:space="preserve">Analysis &amp; Co-Creation</w:t>
            </w:r>
          </w:p>
        </w:tc>
        <w:tc>
          <w:tcPr/>
          <w:p>
            <w:pPr>
              <w:pStyle w:val="Compact"/>
              <w:jc w:val="left"/>
            </w:pPr>
            <w:r>
              <w:t xml:space="preserve">8-10</w:t>
            </w:r>
          </w:p>
        </w:tc>
        <w:tc>
          <w:tcPr/>
          <w:p>
            <w:pPr>
              <w:pStyle w:val="Compact"/>
              <w:jc w:val="left"/>
            </w:pPr>
            <w:r>
              <w:t xml:space="preserve">Theoretical framework; community photobook drafts</w:t>
            </w:r>
          </w:p>
        </w:tc>
      </w:tr>
      <w:tr>
        <w:tc>
          <w:tcPr/>
          <w:p>
            <w:pPr>
              <w:pStyle w:val="Compact"/>
              <w:jc w:val="left"/>
            </w:pPr>
            <w:r>
              <w:t xml:space="preserve">Dissemination &amp; Policy Engagement</w:t>
            </w:r>
          </w:p>
        </w:tc>
        <w:tc>
          <w:tcPr/>
          <w:p>
            <w:pPr>
              <w:pStyle w:val="Compact"/>
              <w:jc w:val="left"/>
            </w:pPr>
            <w:r>
              <w:t xml:space="preserve">11-12</w:t>
            </w:r>
          </w:p>
        </w:tc>
        <w:tc>
          <w:tcPr/>
          <w:p>
            <w:pPr>
              <w:pStyle w:val="Compact"/>
              <w:jc w:val="left"/>
            </w:pPr>
            <w:r>
              <w:t xml:space="preserve">Final report; public exhibition in Kampala; policy briefs to government agencies</w:t>
            </w:r>
          </w:p>
        </w:tc>
      </w:tr>
    </w:tbl>
    <w:bookmarkEnd w:id="26"/>
    <w:bookmarkStart w:id="27" w:name="resource-requirements"/>
    <w:p>
      <w:pPr>
        <w:pStyle w:val="Heading2"/>
      </w:pPr>
      <w:r>
        <w:t xml:space="preserve">8. Resource Requirements</w:t>
      </w:r>
    </w:p>
    <w:p>
      <w:pPr>
        <w:pStyle w:val="FirstParagraph"/>
      </w:pPr>
      <w:r>
        <w:t xml:space="preserve">A modest budget of $35,000 will support:</w:t>
      </w:r>
    </w:p>
    <w:p>
      <w:pPr>
        <w:numPr>
          <w:ilvl w:val="0"/>
          <w:numId w:val="1004"/>
        </w:numPr>
        <w:pStyle w:val="Compact"/>
      </w:pPr>
      <w:r>
        <w:t xml:space="preserve">Research assistant (Kampala-based) for fieldwork coordination ($15,000)</w:t>
      </w:r>
    </w:p>
    <w:p>
      <w:pPr>
        <w:numPr>
          <w:ilvl w:val="0"/>
          <w:numId w:val="1004"/>
        </w:numPr>
        <w:pStyle w:val="Compact"/>
      </w:pPr>
      <w:r>
        <w:t xml:space="preserve">Photographer honoraria and equipment stipends ($12,500)</w:t>
      </w:r>
    </w:p>
    <w:p>
      <w:pPr>
        <w:numPr>
          <w:ilvl w:val="0"/>
          <w:numId w:val="1004"/>
        </w:numPr>
        <w:pStyle w:val="Compact"/>
      </w:pPr>
      <w:r>
        <w:t xml:space="preserve">Community workshop materials and exhibition costs ($7,500)</w:t>
      </w:r>
    </w:p>
    <w:p>
      <w:pPr>
        <w:pStyle w:val="FirstParagraph"/>
      </w:pPr>
      <w:r>
        <w:t xml:space="preserve">Funding will be sought from organizations like the Ford Foundation's Africa Program and Uganda's National Cultural Heritage Fund to ensure local ownership of outcomes.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asserts that the photographer is not merely a recorder but an indispensable co-creator of Kampala's urban identity in modern-day</w:t>
      </w:r>
      <w:r>
        <w:t xml:space="preserve"> </w:t>
      </w:r>
      <w:r>
        <w:rPr>
          <w:bCs/>
          <w:b/>
        </w:rPr>
        <w:t xml:space="preserve">Uganda</w:t>
      </w:r>
      <w:r>
        <w:t xml:space="preserve">. As Kampala accelerates toward its 2040 vision as a "world-class city," understanding how photographers document this transformation is critical for equitable development. By elevating the photographer's role within</w:t>
      </w:r>
      <w:r>
        <w:t xml:space="preserve"> </w:t>
      </w:r>
      <w:r>
        <w:rPr>
          <w:bCs/>
          <w:b/>
        </w:rPr>
        <w:t xml:space="preserve">Uganda Kampala</w:t>
      </w:r>
      <w:r>
        <w:t xml:space="preserve">, this study pioneers a model where visual practitioners become central to urban dialogue—shifting photography from peripheral documentation to core civic engagement. The findings will empower photographers as cultural custodians, provide policymakers with grounded visual data, and ultimately contribute to a more nuanced narrative of Kampala's vibrant present and future.</w:t>
      </w:r>
    </w:p>
    <w:p>
      <w:pPr>
        <w:pStyle w:val="BodyText"/>
      </w:pPr>
      <w:r>
        <w:t xml:space="preserve">In an era where every street corner in Kampala is captured through smartphone lenses, this research offers a vital counterpoint: not just documenting the city's surface changes but revealing how its people actively shape its visual soul. This</w:t>
      </w:r>
      <w:r>
        <w:t xml:space="preserve"> </w:t>
      </w:r>
      <w:r>
        <w:rPr>
          <w:bCs/>
          <w:b/>
        </w:rPr>
        <w:t xml:space="preserve">Research Proposal</w:t>
      </w:r>
      <w:r>
        <w:t xml:space="preserve"> </w:t>
      </w:r>
      <w:r>
        <w:t xml:space="preserve">thus calls for a paradigm shift—from seeing the photographer as an observer to recognizing them as an essential partner in understanding</w:t>
      </w:r>
      <w:r>
        <w:t xml:space="preserve"> </w:t>
      </w:r>
      <w:r>
        <w:rPr>
          <w:bCs/>
          <w:b/>
        </w:rPr>
        <w:t xml:space="preserve">Uganda Kampala</w:t>
      </w:r>
      <w:r>
        <w:t xml:space="preserve">'s journey.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Contemporary Photographer in Documenting Urban Transformation in Uganda Kampala</dc:title>
  <dc:creator/>
  <dc:language>en</dc:language>
  <cp:keywords/>
  <dcterms:created xsi:type="dcterms:W3CDTF">2025-12-09T04:45:30Z</dcterms:created>
  <dcterms:modified xsi:type="dcterms:W3CDTF">2025-12-09T04:45:30Z</dcterms:modified>
</cp:coreProperties>
</file>

<file path=docProps/custom.xml><?xml version="1.0" encoding="utf-8"?>
<Properties xmlns="http://schemas.openxmlformats.org/officeDocument/2006/custom-properties" xmlns:vt="http://schemas.openxmlformats.org/officeDocument/2006/docPropsVTypes"/>
</file>