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Lens</w:t>
      </w:r>
      <w:r>
        <w:t xml:space="preserve"> </w:t>
      </w:r>
      <w:r>
        <w:t xml:space="preserve">-</w:t>
      </w:r>
      <w:r>
        <w:t xml:space="preserve"> </w:t>
      </w:r>
      <w:r>
        <w:t xml:space="preserve">Contemporary</w:t>
      </w:r>
      <w:r>
        <w:t xml:space="preserve"> </w:t>
      </w:r>
      <w:r>
        <w:t xml:space="preserve">Photographer</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2dfc482be41dc945ab17f936ba1f2bd214ca2b1"/>
    <w:p>
      <w:pPr>
        <w:pStyle w:val="Heading1"/>
      </w:pPr>
      <w:r>
        <w:t xml:space="preserve">Research Proposal: Navigating Identity, Economy, and Community Through the Lens of Contemporary Photographer in United States Chicago</w:t>
      </w:r>
    </w:p>
    <w:bookmarkStart w:id="20" w:name="abstract"/>
    <w:p>
      <w:pPr>
        <w:pStyle w:val="Heading2"/>
      </w:pPr>
      <w:r>
        <w:t xml:space="preserve">Abstract</w:t>
      </w:r>
    </w:p>
    <w:p>
      <w:pPr>
        <w:pStyle w:val="FirstParagraph"/>
      </w:pPr>
      <w:r>
        <w:t xml:space="preserve">This research proposal outlines a comprehensive study examining the evolving role of the contemporary Photographer within the dynamic cultural and economic landscape of Chicago, Illinois. Focusing on photographers operating within the United States' Midwest hub, this project investigates how local practitioners navigate artistic integrity, commercial viability, community engagement, and digital disruption. By centering Chicago as a critical case study in urban photography practice across the United States, this Research Proposal addresses a significant gap in understanding photographer livelihoods beyond coastal metropolises. The findings will contribute to scholarly discourse on creative economies and provide actionable insights for arts policy development specifically tailored to Chicago's unique context.</w:t>
      </w:r>
    </w:p>
    <w:bookmarkEnd w:id="20"/>
    <w:bookmarkStart w:id="21" w:name="X1113fa79927d9663e7ca0cc942284f2e6df6820"/>
    <w:p>
      <w:pPr>
        <w:pStyle w:val="Heading2"/>
      </w:pPr>
      <w:r>
        <w:t xml:space="preserve">1. Introduction: Chicago as a Nexus for Contemporary Photography</w:t>
      </w:r>
    </w:p>
    <w:p>
      <w:pPr>
        <w:pStyle w:val="FirstParagraph"/>
      </w:pPr>
      <w:r>
        <w:t xml:space="preserve">Chicago, Illinois, stands as a pivotal city within the United States photography ecosystem, boasting a rich history from the Farm Security Administration era to the vibrant street photography of the 1970s and contemporary digital innovators. Today, it remains home to influential institutions like The Museum of Contemporary Photography (MoCP) at Columbia College Chicago and numerous independent galleries. This Research Proposal directly engages with the complex reality faced by a Photographer in Chicago: balancing artistic vision with economic survival amidst rising costs of living, the saturation of social media imagery, and shifting market demands. Understanding this microcosm is vital for comprehending photographer experiences across urban centers throughout the United States.</w:t>
      </w:r>
    </w:p>
    <w:bookmarkEnd w:id="21"/>
    <w:bookmarkStart w:id="22" w:name="problem-statement"/>
    <w:p>
      <w:pPr>
        <w:pStyle w:val="Heading2"/>
      </w:pPr>
      <w:r>
        <w:t xml:space="preserve">2. Problem Statement</w:t>
      </w:r>
    </w:p>
    <w:p>
      <w:pPr>
        <w:pStyle w:val="FirstParagraph"/>
      </w:pPr>
      <w:r>
        <w:t xml:space="preserve">Despite Chicago's prominence in photographic history and its current status as a thriving arts city, there is a critical lack of contemporary, qualitative research specifically documenting the daily realities, challenges, and adaptive strategies of working Photographers within this specific urban environment. Existing studies often focus on historical movements or major commercial studios (e.g., fashion) but neglect the diverse ecosystem including fine art practitioners, documentary photographers serving community organizations (like those in Pilsen or Englewood), portrait specialists operating from home studios in neighborhoods like Wicker Park, and photojournalists navigating local news deserts. This gap impedes effective support systems for Photographers and informed cultural policy for the City of Chicago within the broader United States context.</w:t>
      </w:r>
    </w:p>
    <w:bookmarkEnd w:id="22"/>
    <w:bookmarkStart w:id="23" w:name="research-objectives"/>
    <w:p>
      <w:pPr>
        <w:pStyle w:val="Heading2"/>
      </w:pPr>
      <w:r>
        <w:t xml:space="preserve">3. Research Objectives</w:t>
      </w:r>
    </w:p>
    <w:p>
      <w:pPr>
        <w:numPr>
          <w:ilvl w:val="0"/>
          <w:numId w:val="1001"/>
        </w:numPr>
        <w:pStyle w:val="Compact"/>
      </w:pPr>
      <w:r>
        <w:t xml:space="preserve">To map the diverse professional identities and economic models employed by Photographers operating across different neighborhoods in Chicago.</w:t>
      </w:r>
    </w:p>
    <w:p>
      <w:pPr>
        <w:numPr>
          <w:ilvl w:val="0"/>
          <w:numId w:val="1001"/>
        </w:numPr>
        <w:pStyle w:val="Compact"/>
      </w:pPr>
      <w:r>
        <w:t xml:space="preserve">To analyze key challenges faced by Photographers in Chicago, including financial instability, competition from smartphone users, access to affordable studio space, and balancing community-focused work with commercial demands.</w:t>
      </w:r>
    </w:p>
    <w:p>
      <w:pPr>
        <w:numPr>
          <w:ilvl w:val="0"/>
          <w:numId w:val="1001"/>
        </w:numPr>
        <w:pStyle w:val="Compact"/>
      </w:pPr>
      <w:r>
        <w:t xml:space="preserve">To investigate the role of local arts institutions (e.g., Midwest Photo Center, Chicago Cultural Center exhibits), community organizations, and digital platforms in supporting Photographer livelihoods within United States urban centers.</w:t>
      </w:r>
    </w:p>
    <w:p>
      <w:pPr>
        <w:numPr>
          <w:ilvl w:val="0"/>
          <w:numId w:val="1001"/>
        </w:numPr>
        <w:pStyle w:val="Compact"/>
      </w:pPr>
      <w:r>
        <w:t xml:space="preserve">To identify successful strategies employed by Photographers in Chicago to sustain their practice and foster meaningful community engagement.</w:t>
      </w:r>
    </w:p>
    <w:bookmarkEnd w:id="23"/>
    <w:bookmarkStart w:id="24" w:name="X38ca46beb9c680684403deec29e9688e31d6239"/>
    <w:p>
      <w:pPr>
        <w:pStyle w:val="Heading2"/>
      </w:pPr>
      <w:r>
        <w:t xml:space="preserve">4. Literature Review (Contextualizing the Chicago Lens)</w:t>
      </w:r>
    </w:p>
    <w:p>
      <w:pPr>
        <w:pStyle w:val="FirstParagraph"/>
      </w:pPr>
      <w:r>
        <w:t xml:space="preserve">Existing scholarship on photography often centers on New York, Los Angeles, or London, creating a geographical bias. Studies like those by David Campany (*On Photographs*) or Martha Rosler (*The Bowery in two inadequate descriptive systems*) provide foundational theory but lack localized US urban analysis. Research by the National Endowment for the Arts (NEA) highlights creative sector challenges nationally but rarely drills down to city-specific photographic practices. This Research Proposal fills this void by grounding theory in Chicago's unique social fabric, cultural institutions, and economic pressures – making it directly relevant to understanding Photographer experiences in a major US city outside traditional art hubs.</w:t>
      </w:r>
    </w:p>
    <w:bookmarkEnd w:id="24"/>
    <w:bookmarkStart w:id="25" w:name="X31525900e23589f244fa9a8728f8edef45e4003"/>
    <w:p>
      <w:pPr>
        <w:pStyle w:val="Heading2"/>
      </w:pPr>
      <w:r>
        <w:t xml:space="preserve">5. Methodology: A Grounded Approach for United States Chicago</w:t>
      </w:r>
    </w:p>
    <w:p>
      <w:pPr>
        <w:pStyle w:val="FirstParagraph"/>
      </w:pPr>
      <w:r>
        <w:t xml:space="preserve">This mixed-methods study employs a triangulated approach centered in Chicago:</w:t>
      </w:r>
    </w:p>
    <w:p>
      <w:pPr>
        <w:numPr>
          <w:ilvl w:val="0"/>
          <w:numId w:val="1002"/>
        </w:numPr>
        <w:pStyle w:val="Compact"/>
      </w:pPr>
      <w:r>
        <w:rPr>
          <w:bCs/>
          <w:b/>
        </w:rPr>
        <w:t xml:space="preserve">Qualitative Interviews (n=40):</w:t>
      </w:r>
      <w:r>
        <w:t xml:space="preserve"> </w:t>
      </w:r>
      <w:r>
        <w:t xml:space="preserve">In-depth, semi-structured interviews with Photographers representing diverse specializations (fine art, documentary, commercial, editorial) across 10 distinct Chicago neighborhoods (e.g., Bronzeville, Logan Square, South Side community organizations), ensuring geographic and professional diversity within the United States context.</w:t>
      </w:r>
    </w:p>
    <w:p>
      <w:pPr>
        <w:numPr>
          <w:ilvl w:val="0"/>
          <w:numId w:val="1002"/>
        </w:numPr>
        <w:pStyle w:val="Compact"/>
      </w:pPr>
      <w:r>
        <w:rPr>
          <w:bCs/>
          <w:b/>
        </w:rPr>
        <w:t xml:space="preserve">Participant Observation:</w:t>
      </w:r>
      <w:r>
        <w:t xml:space="preserve"> </w:t>
      </w:r>
      <w:r>
        <w:t xml:space="preserve">Engaging with Photographer-led workshops at The Chicago Artists Coalition and photo walks in public spaces like Millennium Park or Humboldt Park to observe community dynamics firsthand.</w:t>
      </w:r>
    </w:p>
    <w:p>
      <w:pPr>
        <w:numPr>
          <w:ilvl w:val="0"/>
          <w:numId w:val="1002"/>
        </w:numPr>
        <w:pStyle w:val="Compact"/>
      </w:pPr>
      <w:r>
        <w:rPr>
          <w:bCs/>
          <w:b/>
        </w:rPr>
        <w:t xml:space="preserve">Document Analysis:</w:t>
      </w:r>
      <w:r>
        <w:t xml:space="preserve"> </w:t>
      </w:r>
      <w:r>
        <w:t xml:space="preserve">Reviewing exhibition programs, grant applications (from City of Chicago Department of Cultural Affairs &amp; Special Events), and local photography publications (e.g., *Chicago Reader*, *Block Magazine*) to understand institutional support structures and market trends specific to Chicago Photographer communities.</w:t>
      </w:r>
    </w:p>
    <w:p>
      <w:pPr>
        <w:pStyle w:val="FirstParagraph"/>
      </w:pPr>
      <w:r>
        <w:t xml:space="preserve">Data will be analyzed using thematic analysis software (NVivo) with a focus on identifying recurring patterns related to economic viability, community impact, and adaptation strategies unique to the Chicago landscape.</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significant findings: a detailed portrait of the contemporary Photographer's ecosystem in Chicago, identifying specific barriers (e.g., lack of affordable darkrooms, challenges securing local editorial commissions) and successful community-based models (e.g., co-op studios, photo-based community organizing). Crucially, this study will produce evidence-based recommendations for:</w:t>
      </w:r>
    </w:p>
    <w:p>
      <w:pPr>
        <w:numPr>
          <w:ilvl w:val="0"/>
          <w:numId w:val="1003"/>
        </w:numPr>
        <w:pStyle w:val="Compact"/>
      </w:pPr>
      <w:r>
        <w:t xml:space="preserve">Local Arts Agencies (City of Chicago): Tailored funding criteria and studio space initiatives.</w:t>
      </w:r>
    </w:p>
    <w:p>
      <w:pPr>
        <w:numPr>
          <w:ilvl w:val="0"/>
          <w:numId w:val="1003"/>
        </w:numPr>
        <w:pStyle w:val="Compact"/>
      </w:pPr>
      <w:r>
        <w:t xml:space="preserve">Community Organizations: Partnerships leveraging Photographer skills for local storytelling and empowerment.</w:t>
      </w:r>
    </w:p>
    <w:p>
      <w:pPr>
        <w:numPr>
          <w:ilvl w:val="0"/>
          <w:numId w:val="1003"/>
        </w:numPr>
        <w:pStyle w:val="Compact"/>
      </w:pPr>
      <w:r>
        <w:t xml:space="preserve">National Policy Makers: Data demonstrating the need for localized support structures within the broader US creative economy framework, moving beyond a one-size-fits-all national approach.</w:t>
      </w:r>
    </w:p>
    <w:p>
      <w:pPr>
        <w:pStyle w:val="FirstParagraph"/>
      </w:pPr>
      <w:r>
        <w:t xml:space="preserve">The significance lies in elevating Chicago – as a major US city – from an underrepresented case to a model for understanding how Photographer livelihoods can be supported through community-centered, place-based strategies within the United States.</w:t>
      </w:r>
    </w:p>
    <w:bookmarkEnd w:id="26"/>
    <w:bookmarkStart w:id="27" w:name="timeline-and-budget-overview-summary"/>
    <w:p>
      <w:pPr>
        <w:pStyle w:val="Heading2"/>
      </w:pPr>
      <w:r>
        <w:t xml:space="preserve">7. Timeline and Budget Overview (Summary)</w:t>
      </w:r>
    </w:p>
    <w:p>
      <w:pPr>
        <w:pStyle w:val="FirstParagraph"/>
      </w:pPr>
      <w:r>
        <w:rPr>
          <w:bCs/>
          <w:b/>
        </w:rPr>
        <w:t xml:space="preserve">Months 1-3:</w:t>
      </w:r>
      <w:r>
        <w:t xml:space="preserve"> </w:t>
      </w:r>
      <w:r>
        <w:t xml:space="preserve">Literature review refinement, IRB approval, finalizing interview protocols and participant recruitment strategy within Chicago neighborhoods.</w:t>
      </w:r>
    </w:p>
    <w:p>
      <w:pPr>
        <w:pStyle w:val="BodyText"/>
      </w:pPr>
      <w:r>
        <w:rPr>
          <w:bCs/>
          <w:b/>
        </w:rPr>
        <w:t xml:space="preserve">Months 4-8:</w:t>
      </w:r>
      <w:r>
        <w:t xml:space="preserve"> </w:t>
      </w:r>
      <w:r>
        <w:t xml:space="preserve">Conducting interviews, participant observation, data collection in Chicago field sites.</w:t>
      </w:r>
    </w:p>
    <w:p>
      <w:pPr>
        <w:pStyle w:val="BodyText"/>
      </w:pPr>
      <w:r>
        <w:rPr>
          <w:bCs/>
          <w:b/>
        </w:rPr>
        <w:t xml:space="preserve">Months 9-11:</w:t>
      </w:r>
      <w:r>
        <w:t xml:space="preserve"> </w:t>
      </w:r>
      <w:r>
        <w:t xml:space="preserve">Data analysis (thematic coding), drafting findings and recommendations with local Photographer focus groups for validation.</w:t>
      </w:r>
    </w:p>
    <w:p>
      <w:pPr>
        <w:pStyle w:val="BodyText"/>
      </w:pPr>
      <w:r>
        <w:rPr>
          <w:bCs/>
          <w:b/>
        </w:rPr>
        <w:t xml:space="preserve">Month 12:</w:t>
      </w:r>
      <w:r>
        <w:t xml:space="preserve"> </w:t>
      </w:r>
      <w:r>
        <w:t xml:space="preserve">Final report preparation, policy briefs for City of Chicago stakeholders, manuscript submission to journals like *Photography &amp; Culture*.</w:t>
      </w:r>
    </w:p>
    <w:p>
      <w:pPr>
        <w:pStyle w:val="BodyText"/>
      </w:pPr>
      <w:r>
        <w:t xml:space="preserve">Budget will prioritize direct costs within Chicago: researcher stipends (for time spent interviewing and observing locally), participant reimbursement (to ensure accessibility), travel within Chicago neighborhoods, and data transcription. Significant cost savings are realized by focusing research exclusively within one major US city, maximizing depth over breadth.</w:t>
      </w:r>
    </w:p>
    <w:bookmarkEnd w:id="27"/>
    <w:bookmarkStart w:id="28" w:name="conclusion"/>
    <w:p>
      <w:pPr>
        <w:pStyle w:val="Heading2"/>
      </w:pPr>
      <w:r>
        <w:t xml:space="preserve">8. Conclusion</w:t>
      </w:r>
    </w:p>
    <w:p>
      <w:pPr>
        <w:pStyle w:val="FirstParagraph"/>
      </w:pPr>
      <w:r>
        <w:t xml:space="preserve">The practice of the Photographer in United States Chicago is not merely a local concern; it is a vital microcosm reflecting broader challenges and opportunities for creative professionals across urban America. This Research Proposal provides the necessary framework to systematically investigate this critical field of inquiry, moving beyond anecdote to generate actionable knowledge. By centering Chicago's unique identity – its neighborhoods, institutions, and cultural pulse – this study will deliver insights that resonate far beyond the city limits, fundamentally contributing to how we understand and support creative work in American cities. The findings will empower Photographers in Chicago and inform a more nuanced understanding of their role as essential community architects within the United States' cultural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Lens - Contemporary Photographer Practices in United States Chicago</dc:title>
  <dc:creator/>
  <dc:language>en</dc:language>
  <cp:keywords/>
  <dcterms:created xsi:type="dcterms:W3CDTF">2025-12-10T13:26:22Z</dcterms:created>
  <dcterms:modified xsi:type="dcterms:W3CDTF">2025-12-10T13:26:22Z</dcterms:modified>
</cp:coreProperties>
</file>

<file path=docProps/custom.xml><?xml version="1.0" encoding="utf-8"?>
<Properties xmlns="http://schemas.openxmlformats.org/officeDocument/2006/custom-properties" xmlns:vt="http://schemas.openxmlformats.org/officeDocument/2006/docPropsVTypes"/>
</file>