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9d8fec7bb150bd3f12c0c624e18c5c9a4556e4"/>
    <w:p>
      <w:pPr>
        <w:pStyle w:val="Heading1"/>
      </w:pPr>
      <w:r>
        <w:t xml:space="preserve">Research Proposal: Navigating Contemporary Challenges and Opportunities for Photographers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 Photographer within the unique cultural, economic, and technological ecosystem of United States Los Angeles. Moving beyond generic analyses of photography as an art form, this project investigates how individual Photographers navigate market fragmentation, digital disruption, community engagement demands, and geographic-specific opportunities in one of the world's most dynamic creative capitals. The findings aim to provide actionable insights for Photographers themselves, educational institutions like ArtCenter College of Design and USC School of Cinematic Arts in Los Angeles, local arts organizations (e.g., Los Angeles County Museum of Art - LACMA), and policymakers shaping the creative economy within the United States. This research is critically needed as Los Angeles continues to serve as a pivotal hub for visual storytelling across film, advertising, fine art, and social documentation within the United States.</w:t>
      </w:r>
    </w:p>
    <w:bookmarkEnd w:id="20"/>
    <w:bookmarkStart w:id="21" w:name="X9ef426a40053de93c18e77f77cc23d81622de00"/>
    <w:p>
      <w:pPr>
        <w:pStyle w:val="Heading2"/>
      </w:pPr>
      <w:r>
        <w:t xml:space="preserve">1. Introduction: The Significance of Los Angeles for Photographers in the United States</w:t>
      </w:r>
    </w:p>
    <w:p>
      <w:pPr>
        <w:pStyle w:val="FirstParagraph"/>
      </w:pPr>
      <w:r>
        <w:t xml:space="preserve">Los Angeles stands as an unparalleled nexus for visual culture in the United States. Its identity as "Hollywood" shapes global perceptions, yet beneath this cinematic veneer lies a deeply complex and diverse photographic community. From the iconic beaches of Venice and Santa Monica to the vibrant murals of East Los Angeles, from Silicon Beach tech startups to historic neighborhoods like Watts and Boyle Heights, Los Angeles offers an unparalleled canvas. The Photographer operating within United States Los Angeles confronts a unique confluence: immense opportunities driven by a massive entertainment industry and global tourism market, coupled with significant challenges including intense competition for commercial work, the devaluation of stock imagery online, housing insecurity impacting creative professionals, and the ethical complexities of documenting diverse communities without exploitation. This research directly addresses this critical intersection by centering the Photographer's lived experience within LA's specific context. Understanding how Photographers in Los Angeles navigate these pressures is vital for sustaining a healthy, equitable creative sector within the United States.</w:t>
      </w:r>
    </w:p>
    <w:bookmarkEnd w:id="21"/>
    <w:bookmarkStart w:id="22" w:name="problem-statement"/>
    <w:p>
      <w:pPr>
        <w:pStyle w:val="Heading2"/>
      </w:pPr>
      <w:r>
        <w:t xml:space="preserve">2. Problem Statement</w:t>
      </w:r>
    </w:p>
    <w:p>
      <w:pPr>
        <w:pStyle w:val="FirstParagraph"/>
      </w:pPr>
      <w:r>
        <w:t xml:space="preserve">Current literature on photography often generalizes across national or even regional contexts, failing to capture the nuanced realities faced by Photographers operating specifically in Los Angeles. While studies exist on digital disruption in media, or urban sociology of LA, few focus intently on how the Photographer's professional identity and practice are shaped by LA's unique geography, cultural mosaic (with significant Latino, Asian American, Black and Indigenous populations), economic structures (high cost of living vs. industry demand), and regulatory environment within the United States. This gap impedes effective support systems for Photographers in this key market. Consequently, many Photographers in Los Angeles report burnout, difficulty monetizing their work fairly within the digital marketplace dominated by global platforms, and challenges engaging authentically with communities they document. This Research Proposal directly tackles this deficiency by generating granular knowledge specific to the Photographer's experience in United States Los Angeles.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for Photographers within United States Los Angeles, identifying key sectors (commercial, fine art, documentary, social media influencer), income streams, and geographic clusters (e.g., Downtown LA studios vs. South Central community projects).</w:t>
      </w:r>
    </w:p>
    <w:p>
      <w:pPr>
        <w:numPr>
          <w:ilvl w:val="0"/>
          <w:numId w:val="1001"/>
        </w:numPr>
        <w:pStyle w:val="Compact"/>
      </w:pPr>
      <w:r>
        <w:t xml:space="preserve">To investigate the specific challenges Photographers in Los Angeles face regarding fair compensation in a digital age, including competition from stock agencies and non-unionized freelance work prevalent across the United States.</w:t>
      </w:r>
    </w:p>
    <w:p>
      <w:pPr>
        <w:numPr>
          <w:ilvl w:val="0"/>
          <w:numId w:val="1001"/>
        </w:numPr>
        <w:pStyle w:val="Compact"/>
      </w:pPr>
      <w:r>
        <w:t xml:space="preserve">To analyze how Photographers navigate ethical responsibilities when documenting LA's diverse neighborhoods, considering historical context (e.g., gentrification patterns) and community expectations within the specific setting of Los Angeles, California.</w:t>
      </w:r>
    </w:p>
    <w:p>
      <w:pPr>
        <w:numPr>
          <w:ilvl w:val="0"/>
          <w:numId w:val="1001"/>
        </w:numPr>
        <w:pStyle w:val="Compact"/>
      </w:pPr>
      <w:r>
        <w:t xml:space="preserve">To identify successful strategies employed by Photographers in Los Angeles to build sustainable practices, foster community connections, and leverage local resources (e.g., grants from the LA County Arts Commission, partnerships with institutions like The Getty Center).</w:t>
      </w:r>
    </w:p>
    <w:bookmarkEnd w:id="23"/>
    <w:bookmarkStart w:id="24" w:name="methodology"/>
    <w:p>
      <w:pPr>
        <w:pStyle w:val="Heading2"/>
      </w:pPr>
      <w:r>
        <w:t xml:space="preserve">4. Methodology</w:t>
      </w:r>
    </w:p>
    <w:p>
      <w:pPr>
        <w:pStyle w:val="FirstParagraph"/>
      </w:pPr>
      <w:r>
        <w:t xml:space="preserve">This mixed-methods study will employ a multi-pronged approach designed for depth within the Los Angeles context:</w:t>
      </w:r>
    </w:p>
    <w:p>
      <w:pPr>
        <w:numPr>
          <w:ilvl w:val="0"/>
          <w:numId w:val="1002"/>
        </w:numPr>
        <w:pStyle w:val="Compact"/>
      </w:pPr>
      <w:r>
        <w:rPr>
          <w:bCs/>
          <w:b/>
        </w:rPr>
        <w:t xml:space="preserve">Qualitative Interviews (n=40):</w:t>
      </w:r>
      <w:r>
        <w:t xml:space="preserve"> </w:t>
      </w:r>
      <w:r>
        <w:t xml:space="preserve">Semi-structured interviews with Photographers across diverse demographics, experience levels, and specializations operating in United States Los Angeles. Participants will be recruited via LA-based organizations (e.g., Women's Media Center LA, Center for Cultural Power), photography schools, and community centers in neighborhoods like Boyle Heights and Koreatown. Questions will focus on daily challenges, ethical dilemmas encountered while photographing local communities, business models used (including how they respond to global digital platforms), and perceived support needs.</w:t>
      </w:r>
    </w:p>
    <w:p>
      <w:pPr>
        <w:numPr>
          <w:ilvl w:val="0"/>
          <w:numId w:val="1002"/>
        </w:numPr>
        <w:pStyle w:val="Compact"/>
      </w:pPr>
      <w:r>
        <w:rPr>
          <w:bCs/>
          <w:b/>
        </w:rPr>
        <w:t xml:space="preserve">Quantitative Survey (n=150):</w:t>
      </w:r>
      <w:r>
        <w:t xml:space="preserve"> </w:t>
      </w:r>
      <w:r>
        <w:t xml:space="preserve">A targeted online survey distributed through LA photography networks to gather broader data on income stability, primary sources of work, technology adoption rates, and access to resources within the Los Angeles market.</w:t>
      </w:r>
    </w:p>
    <w:p>
      <w:pPr>
        <w:numPr>
          <w:ilvl w:val="0"/>
          <w:numId w:val="1002"/>
        </w:numPr>
        <w:pStyle w:val="Compact"/>
      </w:pPr>
      <w:r>
        <w:rPr>
          <w:bCs/>
          <w:b/>
        </w:rPr>
        <w:t xml:space="preserve">Document Analysis:</w:t>
      </w:r>
      <w:r>
        <w:t xml:space="preserve"> </w:t>
      </w:r>
      <w:r>
        <w:t xml:space="preserve">Review of relevant local policy documents (e.g., City of Los Angeles Cultural Affairs Department reports), grant applications from LA-based arts organizations for visual artists, and analyses of commercial photography trends specific to Southern California markets.</w:t>
      </w:r>
    </w:p>
    <w:bookmarkEnd w:id="24"/>
    <w:bookmarkStart w:id="25" w:name="expected-significance-and-impact"/>
    <w:p>
      <w:pPr>
        <w:pStyle w:val="Heading2"/>
      </w:pPr>
      <w:r>
        <w:t xml:space="preserve">5. Expected Significance and Impact</w:t>
      </w:r>
    </w:p>
    <w:p>
      <w:pPr>
        <w:pStyle w:val="FirstParagraph"/>
      </w:pPr>
      <w:r>
        <w:t xml:space="preserve">The findings from this research will have tangible value for multiple stakeholders directly involved in the Photographer's environment within United States Los Angeles:</w:t>
      </w:r>
    </w:p>
    <w:p>
      <w:pPr>
        <w:numPr>
          <w:ilvl w:val="0"/>
          <w:numId w:val="1003"/>
        </w:numPr>
        <w:pStyle w:val="Compact"/>
      </w:pPr>
      <w:r>
        <w:rPr>
          <w:bCs/>
          <w:b/>
        </w:rPr>
        <w:t xml:space="preserve">For Photographers:</w:t>
      </w:r>
      <w:r>
        <w:t xml:space="preserve"> </w:t>
      </w:r>
      <w:r>
        <w:t xml:space="preserve">Provides a validated roadmap of challenges and strategies, empowering them to make informed career decisions and advocate for better practices.</w:t>
      </w:r>
    </w:p>
    <w:p>
      <w:pPr>
        <w:numPr>
          <w:ilvl w:val="0"/>
          <w:numId w:val="1003"/>
        </w:numPr>
        <w:pStyle w:val="Compact"/>
      </w:pPr>
      <w:r>
        <w:rPr>
          <w:bCs/>
          <w:b/>
        </w:rPr>
        <w:t xml:space="preserve">For Educational Institutions (e.g., ArtCenter, USC):</w:t>
      </w:r>
      <w:r>
        <w:t xml:space="preserve"> </w:t>
      </w:r>
      <w:r>
        <w:t xml:space="preserve">Informs curriculum development to better prepare students for the realities of practicing as a Photographer in LA, emphasizing ethical engagement and sustainable business models relevant to the United States market.</w:t>
      </w:r>
    </w:p>
    <w:p>
      <w:pPr>
        <w:numPr>
          <w:ilvl w:val="0"/>
          <w:numId w:val="1003"/>
        </w:numPr>
        <w:pStyle w:val="Compact"/>
      </w:pPr>
      <w:r>
        <w:rPr>
          <w:bCs/>
          <w:b/>
        </w:rPr>
        <w:t xml:space="preserve">For Local Arts Organizations &amp; Government:</w:t>
      </w:r>
      <w:r>
        <w:t xml:space="preserve"> </w:t>
      </w:r>
      <w:r>
        <w:t xml:space="preserve">Offers evidence-based data to shape effective support programs (grants, workshops, policy advocacy) specifically tailored for Photographers in Los Angeles, such as advocating for fair compensation standards within city contracts or developing community-led photography initiatives. The Los Angeles County Arts Commission could use these insights to refine its funding criteria for visual artists.</w:t>
      </w:r>
    </w:p>
    <w:p>
      <w:pPr>
        <w:numPr>
          <w:ilvl w:val="0"/>
          <w:numId w:val="1003"/>
        </w:numPr>
        <w:pStyle w:val="Compact"/>
      </w:pPr>
      <w:r>
        <w:rPr>
          <w:bCs/>
          <w:b/>
        </w:rPr>
        <w:t xml:space="preserve">For the Broader United States Creative Economy:</w:t>
      </w:r>
      <w:r>
        <w:t xml:space="preserve"> </w:t>
      </w:r>
      <w:r>
        <w:t xml:space="preserve">Establishes a replicable model for understanding local creative professional ecosystems, moving beyond national averages to inform policy in other major US cities facing similar pressures on visual arts practitioners.</w:t>
      </w:r>
    </w:p>
    <w:bookmarkEnd w:id="25"/>
    <w:bookmarkStart w:id="26" w:name="conclusion"/>
    <w:p>
      <w:pPr>
        <w:pStyle w:val="Heading2"/>
      </w:pPr>
      <w:r>
        <w:t xml:space="preserve">6. Conclusion</w:t>
      </w:r>
    </w:p>
    <w:p>
      <w:pPr>
        <w:pStyle w:val="FirstParagraph"/>
      </w:pPr>
      <w:r>
        <w:t xml:space="preserve">The Photographer is not merely a creator of images; they are an essential participant in shaping the narrative and economic vitality of Los Angeles, California, within the United States. This Research Proposal addresses a critical gap by placing the lived reality of Photographers at the center of analysis within their specific geographic and cultural context. By deeply examining how Photographers navigate opportunity and challenge in United States Los Angeles – a city that is both a global icon and a complex local community – this study promises to generate vital knowledge. The results will directly contribute to building a more resilient, equitable, and vibrant creative sector for Photographers in LA, ultimately enriching the cultural fabric of one of America's most important cities. This research moves beyond abstract theory to deliver practical insights that can empower the Photographer and strengthen Los Angeles as a sustainable hub for visual storytelling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Challenges and Opportunities for Photographers in United States Los Angeles</dc:title>
  <dc:creator/>
  <dc:language>en</dc:language>
  <cp:keywords/>
  <dcterms:created xsi:type="dcterms:W3CDTF">2026-07-24T08:56:01Z</dcterms:created>
  <dcterms:modified xsi:type="dcterms:W3CDTF">2026-07-24T08:56:01Z</dcterms:modified>
</cp:coreProperties>
</file>

<file path=docProps/custom.xml><?xml version="1.0" encoding="utf-8"?>
<Properties xmlns="http://schemas.openxmlformats.org/officeDocument/2006/custom-properties" xmlns:vt="http://schemas.openxmlformats.org/officeDocument/2006/docPropsVTypes"/>
</file>