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7a74dc29cfc8502480ec8da776a877d4c877396"/>
    <w:p>
      <w:pPr>
        <w:pStyle w:val="Heading1"/>
      </w:pPr>
      <w:r>
        <w:t xml:space="preserve">Research Proposal: The Evolving Role of the Professional Photographer in United States New York City</w:t>
      </w:r>
    </w:p>
    <w:bookmarkStart w:id="20" w:name="introduction"/>
    <w:p>
      <w:pPr>
        <w:pStyle w:val="Heading2"/>
      </w:pPr>
      <w:r>
        <w:t xml:space="preserve">Introduction</w:t>
      </w:r>
    </w:p>
    <w:p>
      <w:pPr>
        <w:pStyle w:val="FirstParagraph"/>
      </w:pPr>
      <w:r>
        <w:t xml:space="preserve">In the dynamic cultural landscape of the United States New York City, photography has transformed from a niche artistic pursuit into a vital economic and social force. This Research Proposal examines the contemporary professional photographer's position within NYC's creative ecosystem, addressing critical gaps in understanding how technological disruption, shifting market demands, and socio-economic pressures reshape visual storytelling in America's most iconic metropolis. As the world's cultural capital continues to redefine itself post-pandemic, this study positions the Photographer not merely as an image-maker but as a key urban architect of collective memory and identity within United States New York City.</w:t>
      </w:r>
    </w:p>
    <w:bookmarkEnd w:id="20"/>
    <w:bookmarkStart w:id="21" w:name="problem-statement"/>
    <w:p>
      <w:pPr>
        <w:pStyle w:val="Heading2"/>
      </w:pPr>
      <w:r>
        <w:t xml:space="preserve">Problem Statement</w:t>
      </w:r>
    </w:p>
    <w:p>
      <w:pPr>
        <w:pStyle w:val="FirstParagraph"/>
      </w:pPr>
      <w:r>
        <w:t xml:space="preserve">Despite photography's centrality to NYC's cultural identity—from street photography traditions to fashion industry dominance—the professional Photographer faces unprecedented challenges. Digital saturation has devalued commodified imagery, while platforms like Instagram and TikTok have fragmented audience attention. Simultaneously, NYC's soaring costs of living threaten the city's creative workforce: a 2023 New York Foundation for the Arts report documented a 37% decline in full-time photography jobs since 2019. This Research Proposal addresses the urgent need to document how photographers adapt while maintaining artistic integrity within United States New York City's unique economic and cultural environment.</w:t>
      </w:r>
    </w:p>
    <w:bookmarkEnd w:id="21"/>
    <w:bookmarkStart w:id="22" w:name="literature-review"/>
    <w:p>
      <w:pPr>
        <w:pStyle w:val="Heading2"/>
      </w:pPr>
      <w:r>
        <w:t xml:space="preserve">Literature Review</w:t>
      </w:r>
    </w:p>
    <w:p>
      <w:pPr>
        <w:pStyle w:val="FirstParagraph"/>
      </w:pPr>
      <w:r>
        <w:t xml:space="preserve">Existing scholarship focuses narrowly on historical photography movements (e.g., Walker Evans' Depression-era work) or digital technology impacts without contextualizing NYC's distinct ecosystem. Recent studies by the Urban Institute (2022) analyze artistic displacement in cities but neglect photographic practice specifically. The absence of contemporary, location-specific research creates a critical void for understanding how the Photographer navigates hyper-competitive markets where commercial viability and artistic vision increasingly conflict. This study bridges that gap by centering NYC's unique pressures: its dual role as both global creative hub and expensive housing market, where artists routinely face "creative gentrification."</w:t>
      </w:r>
    </w:p>
    <w:bookmarkEnd w:id="22"/>
    <w:bookmarkStart w:id="23" w:name="research-questions"/>
    <w:p>
      <w:pPr>
        <w:pStyle w:val="Heading2"/>
      </w:pPr>
      <w:r>
        <w:t xml:space="preserve">Research Questions</w:t>
      </w:r>
    </w:p>
    <w:p>
      <w:pPr>
        <w:numPr>
          <w:ilvl w:val="0"/>
          <w:numId w:val="1001"/>
        </w:numPr>
        <w:pStyle w:val="Compact"/>
      </w:pPr>
      <w:r>
        <w:t xml:space="preserve">How do professional Photographers in United States New York City strategically balance commercial assignments with personal artistic projects amid market saturation?</w:t>
      </w:r>
    </w:p>
    <w:p>
      <w:pPr>
        <w:numPr>
          <w:ilvl w:val="0"/>
          <w:numId w:val="1001"/>
        </w:numPr>
        <w:pStyle w:val="Compact"/>
      </w:pPr>
      <w:r>
        <w:t xml:space="preserve">To what extent do socio-economic factors (e.g., studio costs, housing instability) dictate career longevity for photographers in NYC versus other U.S. metropolitan areas?</w:t>
      </w:r>
    </w:p>
    <w:p>
      <w:pPr>
        <w:numPr>
          <w:ilvl w:val="0"/>
          <w:numId w:val="1001"/>
        </w:numPr>
        <w:pStyle w:val="Compact"/>
      </w:pPr>
      <w:r>
        <w:t xml:space="preserve">How has the Photographer's role evolved in documenting NYC's social transformations (e.g., post-pandemic urban renewal, cultural shifts) compared to historical documentation practices?</w:t>
      </w:r>
    </w:p>
    <w:bookmarkEnd w:id="23"/>
    <w:bookmarkStart w:id="24" w:name="methodology"/>
    <w:p>
      <w:pPr>
        <w:pStyle w:val="Heading2"/>
      </w:pPr>
      <w:r>
        <w:t xml:space="preserve">Methodology</w:t>
      </w:r>
    </w:p>
    <w:p>
      <w:pPr>
        <w:pStyle w:val="FirstParagraph"/>
      </w:pPr>
      <w:r>
        <w:t xml:space="preserve">This mixed-methods study employs a three-pronged approach grounded in United States New York City:</w:t>
      </w:r>
    </w:p>
    <w:p>
      <w:pPr>
        <w:numPr>
          <w:ilvl w:val="0"/>
          <w:numId w:val="1002"/>
        </w:numPr>
        <w:pStyle w:val="Compact"/>
      </w:pPr>
      <w:r>
        <w:rPr>
          <w:bCs/>
          <w:b/>
        </w:rPr>
        <w:t xml:space="preserve">Quantitative Analysis:</w:t>
      </w:r>
      <w:r>
        <w:t xml:space="preserve"> </w:t>
      </w:r>
      <w:r>
        <w:t xml:space="preserve">Survey of 150 licensed professional Photographers registered with NYC's Department of Consumer and Worker Protection, tracking income diversity (commercial vs. fine art), studio costs, and geographic relocation patterns since 2020.</w:t>
      </w:r>
    </w:p>
    <w:p>
      <w:pPr>
        <w:numPr>
          <w:ilvl w:val="0"/>
          <w:numId w:val="1002"/>
        </w:numPr>
        <w:pStyle w:val="Compact"/>
      </w:pPr>
      <w:r>
        <w:rPr>
          <w:bCs/>
          <w:b/>
        </w:rPr>
        <w:t xml:space="preserve">Qualitative Case Studies:</w:t>
      </w:r>
      <w:r>
        <w:t xml:space="preserve"> </w:t>
      </w:r>
      <w:r>
        <w:t xml:space="preserve">In-depth interviews with 30 photographers across diverse niches (documentary, fashion, commercial) operating within five NYC boroughs—focusing on adaptation strategies during economic volatility.</w:t>
      </w:r>
    </w:p>
    <w:p>
      <w:pPr>
        <w:numPr>
          <w:ilvl w:val="0"/>
          <w:numId w:val="1002"/>
        </w:numPr>
        <w:pStyle w:val="Compact"/>
      </w:pPr>
      <w:r>
        <w:rPr>
          <w:bCs/>
          <w:b/>
        </w:rPr>
        <w:t xml:space="preserve">Visual Ethnography:</w:t>
      </w:r>
      <w:r>
        <w:t xml:space="preserve"> </w:t>
      </w:r>
      <w:r>
        <w:t xml:space="preserve">Analysis of 10 curated photography archives from institutions like the International Center of Photography (ICP), comparing contemporary NYC work with archival materials to track narrative shifts in urban storytelling.</w:t>
      </w:r>
    </w:p>
    <w:p>
      <w:pPr>
        <w:pStyle w:val="FirstParagraph"/>
      </w:pPr>
      <w:r>
        <w:t xml:space="preserve">Data collection occurs between February and October 2024, with primary fieldwork centered in Brooklyn, Manhattan's Lower East Side, and Queens' emerging arts districts—neighborhoods emblematic of NYC's evolving creative geography.</w:t>
      </w:r>
    </w:p>
    <w:bookmarkEnd w:id="24"/>
    <w:bookmarkStart w:id="25" w:name="expected-outcomes"/>
    <w:p>
      <w:pPr>
        <w:pStyle w:val="Heading2"/>
      </w:pPr>
      <w:r>
        <w:t xml:space="preserve">Expected Outcomes</w:t>
      </w:r>
    </w:p>
    <w:p>
      <w:pPr>
        <w:pStyle w:val="FirstParagraph"/>
      </w:pPr>
      <w:r>
        <w:t xml:space="preserve">We anticipate three transformative findings:</w:t>
      </w:r>
    </w:p>
    <w:p>
      <w:pPr>
        <w:numPr>
          <w:ilvl w:val="0"/>
          <w:numId w:val="1003"/>
        </w:numPr>
        <w:pStyle w:val="Compact"/>
      </w:pPr>
      <w:r>
        <w:t xml:space="preserve">A predictive model linking photographer sustainability to "creative resilience" factors (e.g., hybrid business models, community partnerships), offering NYC policymakers concrete metrics for cultural investment.</w:t>
      </w:r>
    </w:p>
    <w:p>
      <w:pPr>
        <w:numPr>
          <w:ilvl w:val="0"/>
          <w:numId w:val="1003"/>
        </w:numPr>
        <w:pStyle w:val="Compact"/>
      </w:pPr>
      <w:r>
        <w:t xml:space="preserve">A documented shift where the Photographer increasingly functions as an urban anthropologist—capturing micro-narratives of neighborhoods like Harlem or Sunset Park that commercial platforms overlook.</w:t>
      </w:r>
    </w:p>
    <w:p>
      <w:pPr>
        <w:numPr>
          <w:ilvl w:val="0"/>
          <w:numId w:val="1003"/>
        </w:numPr>
        <w:pStyle w:val="Compact"/>
      </w:pPr>
      <w:r>
        <w:t xml:space="preserve">Compelling evidence that photographers in United States New York City are pioneering ethical AI collaboration frameworks (e.g., using generative tools for historical recontextualization), setting national precedents.</w:t>
      </w:r>
    </w:p>
    <w:bookmarkEnd w:id="25"/>
    <w:bookmarkStart w:id="26" w:name="significance"/>
    <w:p>
      <w:pPr>
        <w:pStyle w:val="Heading2"/>
      </w:pPr>
      <w:r>
        <w:t xml:space="preserve">Significance</w:t>
      </w:r>
    </w:p>
    <w:p>
      <w:pPr>
        <w:pStyle w:val="FirstParagraph"/>
      </w:pPr>
      <w:r>
        <w:t xml:space="preserve">This research holds profound implications beyond academia. For United States New York City, findings will directly inform the Mayor's Office of Cultural Affairs' 2025 Creative Workforce Initiative, potentially shaping studio space subsidies and tax incentives for visual artists. Crucially, this Research Proposal addresses a national crisis: as NYC's photographer population declines, the city risks losing its irreplaceable visual memory—stories told through images that define America's cultural heartbeat. The Photographer’s documented adaptive strategies will provide a replicable blueprint for other U.S. cities facing similar creative displacement.</w:t>
      </w:r>
    </w:p>
    <w:bookmarkEnd w:id="26"/>
    <w:bookmarkStart w:id="27" w:name="timeline-resources"/>
    <w:p>
      <w:pPr>
        <w:pStyle w:val="Heading2"/>
      </w:pPr>
      <w:r>
        <w:t xml:space="preserve">Timeline &amp; Resources</w:t>
      </w:r>
    </w:p>
    <w:p>
      <w:pPr>
        <w:pStyle w:val="FirstParagraph"/>
      </w:pPr>
      <w:r>
        <w:t xml:space="preserve">The project spans 10 months with key milestones:</w:t>
      </w:r>
    </w:p>
    <w:p>
      <w:pPr>
        <w:numPr>
          <w:ilvl w:val="0"/>
          <w:numId w:val="1004"/>
        </w:numPr>
        <w:pStyle w:val="Compact"/>
      </w:pPr>
      <w:r>
        <w:rPr>
          <w:bCs/>
          <w:b/>
        </w:rPr>
        <w:t xml:space="preserve">Months 1-2:</w:t>
      </w:r>
      <w:r>
        <w:t xml:space="preserve"> </w:t>
      </w:r>
      <w:r>
        <w:t xml:space="preserve">Institutional partnerships secured (ICP, NYC Department of Cultural Affairs)</w:t>
      </w:r>
    </w:p>
    <w:p>
      <w:pPr>
        <w:numPr>
          <w:ilvl w:val="0"/>
          <w:numId w:val="1004"/>
        </w:numPr>
        <w:pStyle w:val="Compact"/>
      </w:pPr>
      <w:r>
        <w:rPr>
          <w:bCs/>
          <w:b/>
        </w:rPr>
        <w:t xml:space="preserve">Months 3-5:</w:t>
      </w:r>
      <w:r>
        <w:t xml:space="preserve"> </w:t>
      </w:r>
      <w:r>
        <w:t xml:space="preserve">Data collection and survey deployment across boroughs</w:t>
      </w:r>
    </w:p>
    <w:p>
      <w:pPr>
        <w:numPr>
          <w:ilvl w:val="0"/>
          <w:numId w:val="1004"/>
        </w:numPr>
        <w:pStyle w:val="Compact"/>
      </w:pPr>
      <w:r>
        <w:rPr>
          <w:bCs/>
          <w:b/>
        </w:rPr>
        <w:t xml:space="preserve">Months 6-8:</w:t>
      </w:r>
      <w:r>
        <w:t xml:space="preserve"> </w:t>
      </w:r>
      <w:r>
        <w:t xml:space="preserve">Thematic analysis and case study development</w:t>
      </w:r>
    </w:p>
    <w:p>
      <w:pPr>
        <w:numPr>
          <w:ilvl w:val="0"/>
          <w:numId w:val="1004"/>
        </w:numPr>
        <w:pStyle w:val="Compact"/>
      </w:pPr>
      <w:r>
        <w:rPr>
          <w:bCs/>
          <w:b/>
        </w:rPr>
        <w:t xml:space="preserve">Months 9-10:</w:t>
      </w:r>
      <w:r>
        <w:t xml:space="preserve"> </w:t>
      </w:r>
      <w:r>
        <w:t xml:space="preserve">Drafting policy recommendations and final report</w:t>
      </w:r>
    </w:p>
    <w:bookmarkEnd w:id="27"/>
    <w:bookmarkStart w:id="28" w:name="X4b6980c26c04cdfcac67fb13929834a9d28dc3a"/>
    <w:p>
      <w:pPr>
        <w:pStyle w:val="Heading2"/>
      </w:pPr>
      <w:r>
        <w:t xml:space="preserve">Conclusion: The Photographer as Urban Steward</w:t>
      </w:r>
    </w:p>
    <w:p>
      <w:pPr>
        <w:pStyle w:val="FirstParagraph"/>
      </w:pPr>
      <w:r>
        <w:t xml:space="preserve">In United States New York City, the professional Photographer has transcended their role as mere technician. As neighborhoods undergo rapid transformation, these artists serve as crucial archivists of urban change—capturing moments that define our shared American experience. This Research Proposal asserts that understanding the Photographer's evolving ecosystem is not merely an academic exercise; it is vital for preserving NYC's visual soul and informing equitable cultural policy across the United States. The data gathered will empower photographers to advocate for sustainable practices while ensuring that New York City remains a living canvas where every image contributes to America's ever-unfolding story. Without this research, we risk losing not just photographs, but the very lens through which we understand ourselves as a city and a nation.</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Professional Photographer in United States New York City</dc:title>
  <dc:creator/>
  <dc:language>en</dc:language>
  <cp:keywords/>
  <dcterms:created xsi:type="dcterms:W3CDTF">2026-07-24T14:32:32Z</dcterms:created>
  <dcterms:modified xsi:type="dcterms:W3CDTF">2026-07-24T14:32:32Z</dcterms:modified>
</cp:coreProperties>
</file>

<file path=docProps/custom.xml><?xml version="1.0" encoding="utf-8"?>
<Properties xmlns="http://schemas.openxmlformats.org/officeDocument/2006/custom-properties" xmlns:vt="http://schemas.openxmlformats.org/officeDocument/2006/docPropsVTypes"/>
</file>