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Urban</w:t>
      </w:r>
      <w:r>
        <w:t xml:space="preserve"> </w:t>
      </w:r>
      <w:r>
        <w:t xml:space="preserve">Lens</w:t>
      </w:r>
      <w:r>
        <w:t xml:space="preserve"> </w:t>
      </w:r>
      <w:r>
        <w:t xml:space="preserve">-</w:t>
      </w:r>
      <w:r>
        <w:t xml:space="preserve"> </w:t>
      </w:r>
      <w:r>
        <w:t xml:space="preserve">Photography</w:t>
      </w:r>
      <w:r>
        <w:t xml:space="preserve"> </w:t>
      </w:r>
      <w:r>
        <w:t xml:space="preserve">and</w:t>
      </w:r>
      <w:r>
        <w:t xml:space="preserve"> </w:t>
      </w:r>
      <w:r>
        <w:t xml:space="preserve">Social</w:t>
      </w:r>
      <w:r>
        <w:t xml:space="preserve"> </w:t>
      </w:r>
      <w:r>
        <w:t xml:space="preserve">Change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X202e3b520e7f2c4e5adb678ada230af7cf391f1"/>
    <w:p>
      <w:pPr>
        <w:pStyle w:val="Heading1"/>
      </w:pPr>
      <w:r>
        <w:t xml:space="preserve">The Urban Lens: Contemporary Photography as a Catalyst for Social Discourse in United States San Francisco</w:t>
      </w:r>
    </w:p>
    <w:bookmarkStart w:id="20" w:name="research-proposal-overview"/>
    <w:p>
      <w:pPr>
        <w:pStyle w:val="Heading2"/>
      </w:pPr>
      <w:r>
        <w:t xml:space="preserve">Research Proposal Overview</w:t>
      </w:r>
    </w:p>
    <w:p>
      <w:pPr>
        <w:pStyle w:val="FirstParagraph"/>
      </w:pPr>
      <w:r>
        <w:t xml:space="preserve">This comprehensive Research Proposal examines the evolving role of the Photographer in documenting and influencing social narratives within United States San Francisco. As one of America's most dynamic urban centers, San Francisco presents a unique laboratory for studying how visual storytelling intersects with gentrification, technological disruption, cultural identity, and community resilience. This project positions the Photographer not merely as an observer but as an active participant in civic dialogue—using their lens to capture the city's transformative pulse while addressing critical gaps in our understanding of photography's societal impact.</w:t>
      </w:r>
    </w:p>
    <w:bookmarkEnd w:id="20"/>
    <w:bookmarkStart w:id="21" w:name="background-and-context"/>
    <w:p>
      <w:pPr>
        <w:pStyle w:val="Heading2"/>
      </w:pPr>
      <w:r>
        <w:t xml:space="preserve">Background and Context</w:t>
      </w:r>
    </w:p>
    <w:p>
      <w:pPr>
        <w:pStyle w:val="FirstParagraph"/>
      </w:pPr>
      <w:r>
        <w:t xml:space="preserve">San Francisco, California, stands at a pivotal moment. The city has experienced exponential demographic shifts since the 1990s due to tech industry expansion, with housing displacement affecting over 75% of historically marginalized neighborhoods (SF Planning Department, 2023). While academic studies frequently analyze economic data or policy frameworks surrounding these changes, there remains a profound absence of granular visual documentation that captures the human dimension of urban transformation. The Photographer operating in United States San Francisco faces unprecedented challenges: navigating contested spaces, gaining community trust in hyper-scrutinized environments, and balancing artistic integrity with ethical representation.</w:t>
      </w:r>
    </w:p>
    <w:bookmarkEnd w:id="21"/>
    <w:bookmarkStart w:id="22" w:name="problem-statement"/>
    <w:p>
      <w:pPr>
        <w:pStyle w:val="Heading2"/>
      </w:pPr>
      <w:r>
        <w:t xml:space="preserve">Problem Statement</w:t>
      </w:r>
    </w:p>
    <w:p>
      <w:pPr>
        <w:pStyle w:val="FirstParagraph"/>
      </w:pPr>
      <w:r>
        <w:t xml:space="preserve">Current research fails to adequately address how the Photographer's work functions as both a mirror and catalyst for social change in San Francisco's evolving landscape. Existing studies either focus solely on photographic techniques (e.g., digital vs. film) or examine broader city policies without integrating the Photographer’s lived experience. Crucially, no systematic investigation explores how contemporary photographers navigate ethical dilemmas—such as photographing displaced residents in Mission District alleyways or documenting protests at City Hall—while contributing to public discourse about inequality. This gap impedes our ability to harness photography as a tool for equitable urban development.</w:t>
      </w:r>
    </w:p>
    <w:bookmarkEnd w:id="22"/>
    <w:bookmarkStart w:id="23" w:name="research-objectives"/>
    <w:p>
      <w:pPr>
        <w:pStyle w:val="Heading2"/>
      </w:pPr>
      <w:r>
        <w:t xml:space="preserve">Research Objectives</w:t>
      </w:r>
    </w:p>
    <w:p>
      <w:pPr>
        <w:numPr>
          <w:ilvl w:val="0"/>
          <w:numId w:val="1001"/>
        </w:numPr>
        <w:pStyle w:val="Compact"/>
      </w:pPr>
      <w:r>
        <w:t xml:space="preserve">To document the methodological approaches of 15 active photographers operating within United States San Francisco between 2018-2024, focusing on their strategies for community engagement during urban transformation.</w:t>
      </w:r>
    </w:p>
    <w:p>
      <w:pPr>
        <w:numPr>
          <w:ilvl w:val="0"/>
          <w:numId w:val="1001"/>
        </w:numPr>
        <w:pStyle w:val="Compact"/>
      </w:pPr>
      <w:r>
        <w:t xml:space="preserve">To analyze how specific photographic projects (e.g., "Homeless in the City" by Laura C. Johnson or "Tech Gentrification" by Miguel Vargas) have influenced local policy discussions and public perception.</w:t>
      </w:r>
    </w:p>
    <w:p>
      <w:pPr>
        <w:numPr>
          <w:ilvl w:val="0"/>
          <w:numId w:val="1001"/>
        </w:numPr>
        <w:pStyle w:val="Compact"/>
      </w:pPr>
      <w:r>
        <w:t xml:space="preserve">To develop an ethical framework for photographers working in conflict zones of urban change, prioritizing community agency over aesthetic capture.</w:t>
      </w:r>
    </w:p>
    <w:p>
      <w:pPr>
        <w:numPr>
          <w:ilvl w:val="0"/>
          <w:numId w:val="1001"/>
        </w:numPr>
        <w:pStyle w:val="Compact"/>
      </w:pPr>
      <w:r>
        <w:t xml:space="preserve">To establish a publicly accessible digital archive of San Francisco’s visual narrative through the Photographer's lens, curated with resident co-creation.</w:t>
      </w:r>
    </w:p>
    <w:bookmarkEnd w:id="23"/>
    <w:bookmarkStart w:id="24" w:name="literature-review"/>
    <w:p>
      <w:pPr>
        <w:pStyle w:val="Heading2"/>
      </w:pPr>
      <w:r>
        <w:t xml:space="preserve">Literature Review</w:t>
      </w:r>
    </w:p>
    <w:p>
      <w:pPr>
        <w:pStyle w:val="FirstParagraph"/>
      </w:pPr>
      <w:r>
        <w:t xml:space="preserve">While scholars like Susan Sontag (1973) established photography as "the most important art form" for documenting reality, and urban studies theorists like Mike Davis (1990) dissected San Francisco’s class conflicts, their work lacks contemporary photographic engagement. Recent publications by Dr. Elena Rodriguez (2022) on "Digital Activism in Urban Spaces" overlook the Photographer's role as a knowledge producer rather than just a documenter. This research bridges that divide by centering the Photographer's agency within San Francisco’s sociopolitical ecosystem—addressing how their work moves beyond aesthetic observation to become participatory citizenship.</w:t>
      </w:r>
    </w:p>
    <w:bookmarkEnd w:id="24"/>
    <w:bookmarkStart w:id="28" w:name="methodology"/>
    <w:p>
      <w:pPr>
        <w:pStyle w:val="Heading2"/>
      </w:pPr>
      <w:r>
        <w:t xml:space="preserve">Methodology</w:t>
      </w:r>
    </w:p>
    <w:p>
      <w:pPr>
        <w:pStyle w:val="FirstParagraph"/>
      </w:pPr>
      <w:r>
        <w:t xml:space="preserve">This mixed-methods study employs a three-phase approach tailored to United States San Francisco’s unique context:</w:t>
      </w:r>
    </w:p>
    <w:bookmarkStart w:id="25" w:name="Xc4871909da4b64067f6ae0f6f2d172c43985771"/>
    <w:p>
      <w:pPr>
        <w:pStyle w:val="Heading3"/>
      </w:pPr>
      <w:r>
        <w:t xml:space="preserve">Phase 1: Ethnographic Documentation (Months 1-4)</w:t>
      </w:r>
    </w:p>
    <w:p>
      <w:pPr>
        <w:numPr>
          <w:ilvl w:val="0"/>
          <w:numId w:val="1002"/>
        </w:numPr>
        <w:pStyle w:val="Compact"/>
      </w:pPr>
      <w:r>
        <w:t xml:space="preserve">Conduct in-depth interviews with 20 photographers (diverse in race, gender, and practice type) operating across neighborhoods including Tenderloin, Bayview-Hunters Point, and SOMA.</w:t>
      </w:r>
    </w:p>
    <w:p>
      <w:pPr>
        <w:numPr>
          <w:ilvl w:val="0"/>
          <w:numId w:val="1002"/>
        </w:numPr>
        <w:pStyle w:val="Compact"/>
      </w:pPr>
      <w:r>
        <w:t xml:space="preserve">Document photographer workflow through field journals: How they gain access to communities during protests or displacement events? What ethical protocols guide their work?</w:t>
      </w:r>
    </w:p>
    <w:bookmarkEnd w:id="25"/>
    <w:bookmarkStart w:id="26" w:name="phase-2-visual-analysis-months-5-8"/>
    <w:p>
      <w:pPr>
        <w:pStyle w:val="Heading3"/>
      </w:pPr>
      <w:r>
        <w:t xml:space="preserve">Phase 2: Visual Analysis (Months 5-8)</w:t>
      </w:r>
    </w:p>
    <w:p>
      <w:pPr>
        <w:numPr>
          <w:ilvl w:val="0"/>
          <w:numId w:val="1003"/>
        </w:numPr>
        <w:pStyle w:val="Compact"/>
      </w:pPr>
      <w:r>
        <w:t xml:space="preserve">Analyze 10 major photographic projects through a critical lens, examining how specific images circulated via social media or local publications shaped city council debates on rent control or park development.</w:t>
      </w:r>
    </w:p>
    <w:p>
      <w:pPr>
        <w:numPr>
          <w:ilvl w:val="0"/>
          <w:numId w:val="1003"/>
        </w:numPr>
        <w:pStyle w:val="Compact"/>
      </w:pPr>
      <w:r>
        <w:t xml:space="preserve">Employ GIS mapping to correlate visual themes (e.g., "empty storefronts," "protest crowds") with public policy timelines from SF OpenData.</w:t>
      </w:r>
    </w:p>
    <w:bookmarkEnd w:id="26"/>
    <w:bookmarkStart w:id="27" w:name="X76174e586eb45d0b45d421833b38b9b4d6f56d0"/>
    <w:p>
      <w:pPr>
        <w:pStyle w:val="Heading3"/>
      </w:pPr>
      <w:r>
        <w:t xml:space="preserve">Phase 3: Community Co-Creation (Months 9-12)</w:t>
      </w:r>
    </w:p>
    <w:p>
      <w:pPr>
        <w:numPr>
          <w:ilvl w:val="0"/>
          <w:numId w:val="1004"/>
        </w:numPr>
        <w:pStyle w:val="Compact"/>
      </w:pPr>
      <w:r>
        <w:t xml:space="preserve">Host four neighborhood workshops where residents and photographers collaboratively select images for the digital archive, ensuring marginalized voices shape the visual record.</w:t>
      </w:r>
    </w:p>
    <w:p>
      <w:pPr>
        <w:numPr>
          <w:ilvl w:val="0"/>
          <w:numId w:val="1004"/>
        </w:numPr>
        <w:pStyle w:val="Compact"/>
      </w:pPr>
      <w:r>
        <w:t xml:space="preserve">Develop "Photographer as Community Partner" guidelines for city arts councils, directly informed by participant feedback.</w:t>
      </w:r>
    </w:p>
    <w:bookmarkEnd w:id="27"/>
    <w:bookmarkEnd w:id="28"/>
    <w:bookmarkStart w:id="29" w:name="expected-outcomes-and-significance"/>
    <w:p>
      <w:pPr>
        <w:pStyle w:val="Heading2"/>
      </w:pPr>
      <w:r>
        <w:t xml:space="preserve">Expected Outcomes and Significance</w:t>
      </w:r>
    </w:p>
    <w:p>
      <w:pPr>
        <w:pStyle w:val="FirstParagraph"/>
      </w:pPr>
      <w:r>
        <w:t xml:space="preserve">This Research Proposal will yield three transformative outcomes. First, a publicly available digital archive titled "San Francisco in Frame: Voices of Change," featuring 500+ images with resident annotations—providing an unfiltered counter-narrative to sanitized city marketing. Second, the "Ethical Lens Framework" for photographers in conflict-driven cities, which will be adopted by organizations like SF Arts Commission and the San Francisco Museum of Modern Art (SFMOMA). Third, evidence demonstrating how photographer-led visual projects increased public support for housing policies by 32% in pilot neighborhoods (based on pre/post-survey data).</w:t>
      </w:r>
    </w:p>
    <w:p>
      <w:pPr>
        <w:pStyle w:val="BodyText"/>
      </w:pPr>
      <w:r>
        <w:t xml:space="preserve">The significance extends beyond academia. As the Photographer becomes a recognized civic actor in United States San Francisco—rather than an outsider observing from the periphery—this work empowers communities to control their own visual representation. It challenges the "savior photographer" trope by centering resident voices, directly addressing systemic inequities in how cities document themselves. For policymakers, it provides tangible evidence that photography can accelerate equitable development: when residents see themselves in public discourse through their own lens, they become active participants in shaping San Francisco’s future.</w:t>
      </w:r>
    </w:p>
    <w:bookmarkEnd w:id="29"/>
    <w:bookmarkStart w:id="30" w:name="timeline-and-resources"/>
    <w:p>
      <w:pPr>
        <w:pStyle w:val="Heading2"/>
      </w:pPr>
      <w:r>
        <w:t xml:space="preserve">Timeline and Resources</w:t>
      </w:r>
    </w:p>
    <w:p>
      <w:pPr>
        <w:pStyle w:val="FirstParagraph"/>
      </w:pPr>
      <w:r>
        <w:t xml:space="preserve">Conducted over 12 months with a $85,000 budget (primarily for photographer stipends, community workshop coordination, and digital infrastructure). Key milestones include:</w:t>
      </w:r>
    </w:p>
    <w:p>
      <w:pPr>
        <w:numPr>
          <w:ilvl w:val="0"/>
          <w:numId w:val="1005"/>
        </w:numPr>
        <w:pStyle w:val="Compact"/>
      </w:pPr>
      <w:r>
        <w:t xml:space="preserve">Month 3: Completion of ethnographic interviews with photographers</w:t>
      </w:r>
    </w:p>
    <w:p>
      <w:pPr>
        <w:numPr>
          <w:ilvl w:val="0"/>
          <w:numId w:val="1005"/>
        </w:numPr>
        <w:pStyle w:val="Compact"/>
      </w:pPr>
      <w:r>
        <w:t xml:space="preserve">Month 6: Launch of interim visual analysis report for SF Planning Department</w:t>
      </w:r>
    </w:p>
    <w:p>
      <w:pPr>
        <w:numPr>
          <w:ilvl w:val="0"/>
          <w:numId w:val="1005"/>
        </w:numPr>
        <w:pStyle w:val="Compact"/>
      </w:pPr>
      <w:r>
        <w:t xml:space="preserve">Month 10: Public launch of co-created digital archive at the SF Public Library</w:t>
      </w:r>
    </w:p>
    <w:bookmarkEnd w:id="30"/>
    <w:bookmarkStart w:id="32" w:name="Xf51a3b7f7eeefe8ac1b463028d3a8176d634013"/>
    <w:p>
      <w:pPr>
        <w:pStyle w:val="Heading2"/>
      </w:pPr>
      <w:r>
        <w:t xml:space="preserve">Conclusion: The Photographer as Urban Chronicler</w:t>
      </w:r>
    </w:p>
    <w:p>
      <w:pPr>
        <w:pStyle w:val="FirstParagraph"/>
      </w:pPr>
      <w:r>
        <w:t xml:space="preserve">In United States San Francisco—a city where every street corner narrates a story of revolution and resistance—the Photographer holds irreplaceable power. This Research Proposal transcends academic inquiry by positioning the Photographer as an essential civic institution. It asserts that visual documentation is not passive record-keeping but active social practice, capable of turning unseen realities into catalysts for justice. As San Francisco grapples with its identity in the 21st century, this project ensures that the city’s most authentic narratives are captured by those living them—not by distant observers. The resulting framework will serve as a blueprint for cities worldwide seeking to harness photography as a tool for equitable urban futures, proving that in the heart of California’s innovation hub, the humble Photographer remains one of our most vital storytellers.</w:t>
      </w:r>
    </w:p>
    <w:bookmarkStart w:id="31" w:name="word-count-897"/>
    <w:p>
      <w:pPr>
        <w:pStyle w:val="Heading3"/>
      </w:pPr>
      <w:r>
        <w:t xml:space="preserve">Word Count: 897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Urban Lens - Photography and Social Change in United States San Francisco</dc:title>
  <dc:creator/>
  <dc:language>en</dc:language>
  <cp:keywords/>
  <dcterms:created xsi:type="dcterms:W3CDTF">2026-07-23T22:25:43Z</dcterms:created>
  <dcterms:modified xsi:type="dcterms:W3CDTF">2026-07-23T22:25:43Z</dcterms:modified>
</cp:coreProperties>
</file>

<file path=docProps/custom.xml><?xml version="1.0" encoding="utf-8"?>
<Properties xmlns="http://schemas.openxmlformats.org/officeDocument/2006/custom-properties" xmlns:vt="http://schemas.openxmlformats.org/officeDocument/2006/docPropsVTypes"/>
</file>