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Brasília,</w:t>
      </w:r>
      <w:r>
        <w:t xml:space="preserve"> </w:t>
      </w:r>
      <w:r>
        <w:t xml:space="preserve">Brazil</w:t>
      </w:r>
    </w:p>
    <w:bookmarkStart w:id="29" w:name="X553bbfd15b1dcf23d78df8cda05ca7e04e39d46"/>
    <w:p>
      <w:pPr>
        <w:pStyle w:val="Heading1"/>
      </w:pPr>
      <w:r>
        <w:t xml:space="preserve">Research Proposal: Advancing Quantum Sensing Technologies for Sustainable Development in Brasília, Brazil</w:t>
      </w:r>
    </w:p>
    <w:bookmarkStart w:id="20" w:name="introduction-and-context"/>
    <w:p>
      <w:pPr>
        <w:pStyle w:val="Heading2"/>
      </w:pPr>
      <w:r>
        <w:t xml:space="preserve">1. Introduction and Context</w:t>
      </w:r>
    </w:p>
    <w:p>
      <w:pPr>
        <w:pStyle w:val="FirstParagraph"/>
      </w:pPr>
      <w:r>
        <w:t xml:space="preserve">This research proposal outlines a pioneering project led by a physicist specializing in quantum metrology, designed specifically to address critical environmental monitoring challenges within the unique geopolitical and ecological context of Brazil's Federal District, Brasília. As the political heart of Brazil, Brasília hosts key national institutions including the National Institute of Metrology (INMETRO), the Brazilian Center for Research in Energy and Materials (CNPEM), and universities like the University of Brasília (UnB). This location provides an unparalleled ecosystem for integrating fundamental physics research with national development priorities. The proposed work directly aligns with Brazil's National Science, Technology, and Innovation Policy (PNICT) and the "Brazil 2030" Sustainable Development Goals, positioning a physicist at the forefront of solving locally relevant scientific problems.</w:t>
      </w:r>
    </w:p>
    <w:bookmarkEnd w:id="20"/>
    <w:bookmarkStart w:id="21" w:name="problem-statement"/>
    <w:p>
      <w:pPr>
        <w:pStyle w:val="Heading2"/>
      </w:pPr>
      <w:r>
        <w:t xml:space="preserve">2. Problem Statement</w:t>
      </w:r>
    </w:p>
    <w:p>
      <w:pPr>
        <w:pStyle w:val="FirstParagraph"/>
      </w:pPr>
      <w:r>
        <w:t xml:space="preserve">Brasília faces significant environmental monitoring challenges due to its location within the Cerrado biome – a global biodiversity hotspot under increasing pressure from urbanization and agricultural expansion. Current remote sensing and ground-based monitoring systems suffer from limited spatial resolution, high operational costs, and data gaps critical for effective policy-making in water resource management, deforestation tracking, and pollution assessment. While Brazil invests heavily in satellite programs (e.g., INPE's CBERS), there remains a critical technological gap: the inability to achieve precise, real-time measurements of subsurface hydrological flows or micro-scale atmospheric pollutants at the scale required for Brasília's complex urban-rural interface. This gap hinders evidence-based environmental governance and climate resilience planning in Brazil's capital region.</w:t>
      </w:r>
    </w:p>
    <w:bookmarkEnd w:id="21"/>
    <w:bookmarkStart w:id="22" w:name="research-objectives"/>
    <w:p>
      <w:pPr>
        <w:pStyle w:val="Heading2"/>
      </w:pPr>
      <w:r>
        <w:t xml:space="preserve">3. Research Objectives</w:t>
      </w:r>
    </w:p>
    <w:p>
      <w:pPr>
        <w:pStyle w:val="FirstParagraph"/>
      </w:pPr>
      <w:r>
        <w:t xml:space="preserve">This project, led by an interdisciplinary physicist with expertise in quantum sensing and environmental physics, aims to:</w:t>
      </w:r>
    </w:p>
    <w:p>
      <w:pPr>
        <w:numPr>
          <w:ilvl w:val="0"/>
          <w:numId w:val="1001"/>
        </w:numPr>
        <w:pStyle w:val="Compact"/>
      </w:pPr>
      <w:r>
        <w:t xml:space="preserve">Develop a portable quantum sensor array specifically calibrated for Brasília's unique geological and atmospheric conditions.</w:t>
      </w:r>
    </w:p>
    <w:p>
      <w:pPr>
        <w:numPr>
          <w:ilvl w:val="0"/>
          <w:numId w:val="1001"/>
        </w:numPr>
        <w:pStyle w:val="Compact"/>
      </w:pPr>
      <w:r>
        <w:t xml:space="preserve">Establish a high-resolution monitoring network for groundwater quality and sub-surface hydrological dynamics across key watersheds in the Federal District.</w:t>
      </w:r>
    </w:p>
    <w:p>
      <w:pPr>
        <w:numPr>
          <w:ilvl w:val="0"/>
          <w:numId w:val="1001"/>
        </w:numPr>
        <w:pStyle w:val="Compact"/>
      </w:pPr>
      <w:r>
        <w:t xml:space="preserve">Create an open-access data platform integrated with Brazil's National Environmental Information System (SINIMA) to inform municipal and federal environmental policies.</w:t>
      </w:r>
    </w:p>
    <w:p>
      <w:pPr>
        <w:numPr>
          <w:ilvl w:val="0"/>
          <w:numId w:val="1001"/>
        </w:numPr>
        <w:pStyle w:val="Compact"/>
      </w:pPr>
      <w:r>
        <w:t xml:space="preserve">Foster Brazilian scientific capacity by training 5 early-career physicists at UnB and CNPEM laboratories, with a focus on quantum applications in sustainability.</w:t>
      </w:r>
    </w:p>
    <w:bookmarkEnd w:id="22"/>
    <w:bookmarkStart w:id="23" w:name="methodology"/>
    <w:p>
      <w:pPr>
        <w:pStyle w:val="Heading2"/>
      </w:pPr>
      <w:r>
        <w:t xml:space="preserve">4. Methodology</w:t>
      </w:r>
    </w:p>
    <w:p>
      <w:pPr>
        <w:pStyle w:val="FirstParagraph"/>
      </w:pPr>
      <w:r>
        <w:t xml:space="preserve">The physicist-led research team will employ cutting-edge quantum metrology techniques, specifically optically pumped magnetometers (OPMs) enhanced for field deployment. The methodology involves three phased workstreams:</w:t>
      </w:r>
    </w:p>
    <w:p>
      <w:pPr>
        <w:numPr>
          <w:ilvl w:val="0"/>
          <w:numId w:val="1002"/>
        </w:numPr>
        <w:pStyle w:val="Compact"/>
      </w:pPr>
      <w:r>
        <w:rPr>
          <w:bCs/>
          <w:b/>
        </w:rPr>
        <w:t xml:space="preserve">Lab Calibration &amp; Brasília-Specific Adaptation (Months 1-12):</w:t>
      </w:r>
      <w:r>
        <w:t xml:space="preserve"> </w:t>
      </w:r>
      <w:r>
        <w:t xml:space="preserve">The physicist will collaborate with UnB's Institute of Physics to calibrate OPMs against Brasília's local geology, focusing on the Guará and Santa Maria aquifers. This phase addresses the critical need for localization, as global sensor models fail to account for Brazil's specific magnetic anomalies and soil composition.</w:t>
      </w:r>
    </w:p>
    <w:p>
      <w:pPr>
        <w:numPr>
          <w:ilvl w:val="0"/>
          <w:numId w:val="1002"/>
        </w:numPr>
        <w:pStyle w:val="Compact"/>
      </w:pPr>
      <w:r>
        <w:rPr>
          <w:bCs/>
          <w:b/>
        </w:rPr>
        <w:t xml:space="preserve">Field Deployment &amp; Data Acquisition (Months 13-24):</w:t>
      </w:r>
      <w:r>
        <w:t xml:space="preserve"> </w:t>
      </w:r>
      <w:r>
        <w:t xml:space="preserve">A network of 15 quantum sensors will be installed across Brasília’s urban periphery and protected Cerrado areas, including near the Paranoá Lake watershed. The physicist will oversee real-time data collection on groundwater salinity, nitrate levels, and trace gas emissions – parameters directly impacting public health policies.</w:t>
      </w:r>
    </w:p>
    <w:p>
      <w:pPr>
        <w:numPr>
          <w:ilvl w:val="0"/>
          <w:numId w:val="1002"/>
        </w:numPr>
        <w:pStyle w:val="Compact"/>
      </w:pPr>
      <w:r>
        <w:rPr>
          <w:bCs/>
          <w:b/>
        </w:rPr>
        <w:t xml:space="preserve">Integration &amp; Policy Interface (Months 25-36):</w:t>
      </w:r>
      <w:r>
        <w:t xml:space="preserve"> </w:t>
      </w:r>
      <w:r>
        <w:t xml:space="preserve">The physicist will synthesize data into predictive models for the Brasília Water Company (CAESB) and the Ministry of Environment. This includes developing machine learning algorithms to forecast pollution hotspots, ensuring scientific output directly informs decision-making in Brazil's administrative capital.</w:t>
      </w:r>
    </w:p>
    <w:bookmarkEnd w:id="23"/>
    <w:bookmarkStart w:id="24" w:name="X5e221f47f5e892593815dadaf9c5b570cc68796"/>
    <w:p>
      <w:pPr>
        <w:pStyle w:val="Heading2"/>
      </w:pPr>
      <w:r>
        <w:t xml:space="preserve">5. Significance and Relevance to Brazil/Brasília</w:t>
      </w:r>
    </w:p>
    <w:p>
      <w:pPr>
        <w:pStyle w:val="FirstParagraph"/>
      </w:pPr>
      <w:r>
        <w:t xml:space="preserve">This proposal holds transformative potential for both scientific advancement and national development. As a physicist working within Brasília, the project leverages the city’s strategic position as Brazil’s science hub – bridging federal agencies (e.g., MCTI), universities, and environmental bodies. The outcome will directly support Brazil's commitment to the Amazon Fund and UN Sustainable Development Goal 6 (Clean Water). Crucially, Brasília’s status as a planned city offers a controlled environment to test scalable solutions applicable to other Brazilian urban centers facing similar challenges. The project also advances Brazil’s quantum technology strategy, positioning the country among global leaders in applied quantum sensing – an area where the physicist's role is pivotal for translating theory into societal benefit.</w:t>
      </w:r>
    </w:p>
    <w:bookmarkEnd w:id="24"/>
    <w:bookmarkStart w:id="25" w:name="expected-outcomes-and-impact"/>
    <w:p>
      <w:pPr>
        <w:pStyle w:val="Heading2"/>
      </w:pPr>
      <w:r>
        <w:t xml:space="preserve">6. Expected Outcomes and Impact</w:t>
      </w:r>
    </w:p>
    <w:p>
      <w:pPr>
        <w:pStyle w:val="FirstParagraph"/>
      </w:pPr>
      <w:r>
        <w:t xml:space="preserve">The physicist-led initiative will deliver:</w:t>
      </w:r>
    </w:p>
    <w:p>
      <w:pPr>
        <w:numPr>
          <w:ilvl w:val="0"/>
          <w:numId w:val="1003"/>
        </w:numPr>
        <w:pStyle w:val="Compact"/>
      </w:pPr>
      <w:r>
        <w:t xml:space="preserve">A first-of-its-kind quantum monitoring network operational in Brazil's capital city (Brasília), setting a national benchmark for environmental surveillance.</w:t>
      </w:r>
    </w:p>
    <w:p>
      <w:pPr>
        <w:numPr>
          <w:ilvl w:val="0"/>
          <w:numId w:val="1003"/>
        </w:numPr>
        <w:pStyle w:val="Compact"/>
      </w:pPr>
      <w:r>
        <w:t xml:space="preserve">High-impact publications in journals like "Quantum Science and Technology" with Brazilian co-authors, elevating the country's profile in quantum applications.</w:t>
      </w:r>
    </w:p>
    <w:p>
      <w:pPr>
        <w:numPr>
          <w:ilvl w:val="0"/>
          <w:numId w:val="1003"/>
        </w:numPr>
        <w:pStyle w:val="Compact"/>
      </w:pPr>
      <w:r>
        <w:t xml:space="preserve">A trained cohort of Brazilian physicists specializing in applied quantum metrology – addressing a critical shortage identified by CNPq (Brazilian Council for Scientific and Technological Development).</w:t>
      </w:r>
    </w:p>
    <w:p>
      <w:pPr>
        <w:numPr>
          <w:ilvl w:val="0"/>
          <w:numId w:val="1003"/>
        </w:numPr>
        <w:pStyle w:val="Compact"/>
      </w:pPr>
      <w:r>
        <w:t xml:space="preserve">Direct integration into Brasília’s Integrated Environmental Monitoring System, enabling data-driven interventions to protect 15% of the Cerrado biome within the Federal District.</w:t>
      </w:r>
    </w:p>
    <w:bookmarkEnd w:id="25"/>
    <w:bookmarkStart w:id="26" w:name="institutional-collaboration-framework"/>
    <w:p>
      <w:pPr>
        <w:pStyle w:val="Heading2"/>
      </w:pPr>
      <w:r>
        <w:t xml:space="preserve">7. Institutional Collaboration Framework</w:t>
      </w:r>
    </w:p>
    <w:p>
      <w:pPr>
        <w:pStyle w:val="FirstParagraph"/>
      </w:pPr>
      <w:r>
        <w:t xml:space="preserve">The research is anchored in Brasília’s scientific ecosystem, with formal partnerships established with:</w:t>
      </w:r>
    </w:p>
    <w:p>
      <w:pPr>
        <w:numPr>
          <w:ilvl w:val="0"/>
          <w:numId w:val="1004"/>
        </w:numPr>
        <w:pStyle w:val="Compact"/>
      </w:pPr>
      <w:r>
        <w:rPr>
          <w:bCs/>
          <w:b/>
        </w:rPr>
        <w:t xml:space="preserve">University of Brasília (UnB):</w:t>
      </w:r>
      <w:r>
        <w:t xml:space="preserve"> </w:t>
      </w:r>
      <w:r>
        <w:t xml:space="preserve">Provision of lab space, student researchers, and access to environmental datasets.</w:t>
      </w:r>
    </w:p>
    <w:p>
      <w:pPr>
        <w:numPr>
          <w:ilvl w:val="0"/>
          <w:numId w:val="1004"/>
        </w:numPr>
        <w:pStyle w:val="Compact"/>
      </w:pPr>
      <w:r>
        <w:rPr>
          <w:bCs/>
          <w:b/>
        </w:rPr>
        <w:t xml:space="preserve">National Institute of Metrology (INMETRO):</w:t>
      </w:r>
      <w:r>
        <w:t xml:space="preserve"> </w:t>
      </w:r>
      <w:r>
        <w:t xml:space="preserve">Calibration standards and quality assurance protocols for sensor validation.</w:t>
      </w:r>
    </w:p>
    <w:p>
      <w:pPr>
        <w:numPr>
          <w:ilvl w:val="0"/>
          <w:numId w:val="1004"/>
        </w:numPr>
        <w:pStyle w:val="Compact"/>
      </w:pPr>
      <w:r>
        <w:rPr>
          <w:bCs/>
          <w:b/>
        </w:rPr>
        <w:t xml:space="preserve">Brazilian Center for Research in Energy and Materials (CNPEM):</w:t>
      </w:r>
      <w:r>
        <w:t xml:space="preserve"> </w:t>
      </w:r>
      <w:r>
        <w:t xml:space="preserve">Access to advanced quantum optics facilities and technical expertise.</w:t>
      </w:r>
    </w:p>
    <w:p>
      <w:pPr>
        <w:pStyle w:val="FirstParagraph"/>
      </w:pPr>
      <w:r>
        <w:t xml:space="preserve">This Brasília-centric consortium ensures seamless alignment with Brazil's national research infrastructure, avoiding the fragmentation common in projects centered outside federal institutions.</w:t>
      </w:r>
    </w:p>
    <w:bookmarkEnd w:id="26"/>
    <w:bookmarkStart w:id="27" w:name="budget-justification-summary"/>
    <w:p>
      <w:pPr>
        <w:pStyle w:val="Heading2"/>
      </w:pPr>
      <w:r>
        <w:t xml:space="preserve">8. Budget Justification (Summary)</w:t>
      </w:r>
    </w:p>
    <w:p>
      <w:pPr>
        <w:pStyle w:val="FirstParagraph"/>
      </w:pPr>
      <w:r>
        <w:t xml:space="preserve">The total requested budget of R$ 1.8 million (≈USD $350,000) is allocated to: sensor procurement (45%), Brasília-based personnel (30%), field operations in the Federal District (15%), and data platform development (10%). Crucially, 92% of funding supports on-site activities within Brazil's capital city, maximizing local scientific engagement and reducing reliance on imported technologies – a key priority for Brazilian research policy.</w:t>
      </w:r>
    </w:p>
    <w:bookmarkEnd w:id="27"/>
    <w:bookmarkStart w:id="28" w:name="conclusion"/>
    <w:p>
      <w:pPr>
        <w:pStyle w:val="Heading2"/>
      </w:pPr>
      <w:r>
        <w:t xml:space="preserve">9. Conclusion</w:t>
      </w:r>
    </w:p>
    <w:p>
      <w:pPr>
        <w:pStyle w:val="FirstParagraph"/>
      </w:pPr>
      <w:r>
        <w:t xml:space="preserve">This research proposal presents a strategically vital project where the role of the physicist is indispensable to Brazil’s environmental and technological sovereignty. By embedding quantum sensing innovation within Brasília – the seat of national governance and scientific coordination – this initiative transforms fundamental physics into tangible public good. It addresses Brazil’s urgent need for localized, high-precision monitoring solutions while building indigenous capacity in emerging quantum technologies. The outcomes will not only advance environmental protection in Brasília but establish a replicable model for sustainable development across Brazil, proving that cutting-edge physics research centered in the Brazilian capital can drive national progress from the ground up.</w:t>
      </w:r>
    </w:p>
    <w:p>
      <w:pPr>
        <w:pStyle w:val="BodyText"/>
      </w:pPr>
      <w:r>
        <w:rPr>
          <w:iCs/>
          <w:i/>
        </w:rPr>
        <w:t xml:space="preserve">Submitted to: National Council for Scientific and Technological Development (CNPq), Brasília,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for Environmental Monitoring in Brasília, Brazil</dc:title>
  <dc:creator/>
  <dc:language>en</dc:language>
  <cp:keywords/>
  <dcterms:created xsi:type="dcterms:W3CDTF">2025-12-10T18:21:10Z</dcterms:created>
  <dcterms:modified xsi:type="dcterms:W3CDTF">2025-12-10T18:21:10Z</dcterms:modified>
</cp:coreProperties>
</file>

<file path=docProps/custom.xml><?xml version="1.0" encoding="utf-8"?>
<Properties xmlns="http://schemas.openxmlformats.org/officeDocument/2006/custom-properties" xmlns:vt="http://schemas.openxmlformats.org/officeDocument/2006/docPropsVTypes"/>
</file>