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Research</w:t>
      </w:r>
      <w:r>
        <w:t xml:space="preserve"> </w:t>
      </w:r>
      <w:r>
        <w:t xml:space="preserve">Proposal:</w:t>
      </w:r>
      <w:r>
        <w:t xml:space="preserve"> </w:t>
      </w:r>
      <w:r>
        <w:t xml:space="preserve">Solar</w:t>
      </w:r>
      <w:r>
        <w:t xml:space="preserve"> </w:t>
      </w:r>
      <w:r>
        <w:t xml:space="preserve">Energy</w:t>
      </w:r>
      <w:r>
        <w:t xml:space="preserve"> </w:t>
      </w:r>
      <w:r>
        <w:t xml:space="preserve">Assessment</w:t>
      </w:r>
      <w:r>
        <w:t xml:space="preserve"> </w:t>
      </w:r>
      <w:r>
        <w:t xml:space="preserve">for</w:t>
      </w:r>
      <w:r>
        <w:t xml:space="preserve"> </w:t>
      </w:r>
      <w:r>
        <w:t xml:space="preserve">Sustainable</w:t>
      </w:r>
      <w:r>
        <w:t xml:space="preserve"> </w:t>
      </w:r>
      <w:r>
        <w:t xml:space="preserve">Development</w:t>
      </w:r>
      <w:r>
        <w:t xml:space="preserve"> </w:t>
      </w:r>
      <w:r>
        <w:t xml:space="preserve">in</w:t>
      </w:r>
      <w:r>
        <w:t xml:space="preserve"> </w:t>
      </w:r>
      <w:r>
        <w:t xml:space="preserve">DR</w:t>
      </w:r>
      <w:r>
        <w:t xml:space="preserve"> </w:t>
      </w:r>
      <w:r>
        <w:t xml:space="preserve">Congo</w:t>
      </w:r>
      <w:r>
        <w:t xml:space="preserve"> </w:t>
      </w:r>
      <w:r>
        <w:t xml:space="preserve">Kinshasa</w:t>
      </w:r>
    </w:p>
    <w:bookmarkStart w:id="29" w:name="X431e3a4fe36cef82f7e4b4401125d0091a7169d"/>
    <w:p>
      <w:pPr>
        <w:pStyle w:val="Heading1"/>
      </w:pPr>
      <w:r>
        <w:t xml:space="preserve">Research Proposal: Assessing Photovoltaic Potential for Urban Energy Security in Kinshasa, Democratic Republic of the Congo</w:t>
      </w:r>
    </w:p>
    <w:p>
      <w:pPr>
        <w:pStyle w:val="FirstParagraph"/>
      </w:pPr>
      <w:r>
        <w:rPr>
          <w:bCs/>
          <w:b/>
        </w:rPr>
        <w:t xml:space="preserve">Submitted to:</w:t>
      </w:r>
      <w:r>
        <w:t xml:space="preserve"> </w:t>
      </w:r>
      <w:r>
        <w:t xml:space="preserve">Ministry of Higher Education and Scientific Research, DR Congo</w:t>
      </w:r>
      <w:r>
        <w:br/>
      </w:r>
      <w:r>
        <w:rPr>
          <w:bCs/>
          <w:b/>
        </w:rPr>
        <w:t xml:space="preserve">Date:</w:t>
      </w:r>
      <w:r>
        <w:t xml:space="preserve"> </w:t>
      </w:r>
      <w:r>
        <w:t xml:space="preserve">October 26, 2023</w:t>
      </w:r>
      <w:r>
        <w:br/>
      </w:r>
      <w:r>
        <w:rPr>
          <w:bCs/>
          <w:b/>
        </w:rPr>
        <w:t xml:space="preserve">Prepared by:</w:t>
      </w:r>
      <w:r>
        <w:t xml:space="preserve"> </w:t>
      </w:r>
      <w:r>
        <w:t xml:space="preserve">Dr. Amina Nkulu (Physicist &amp; Renewable Energy Specialist)</w:t>
      </w:r>
    </w:p>
    <w:bookmarkStart w:id="20" w:name="i.-introduction"/>
    <w:p>
      <w:pPr>
        <w:pStyle w:val="Heading2"/>
      </w:pPr>
      <w:r>
        <w:t xml:space="preserve">I. Introduction</w:t>
      </w:r>
    </w:p>
    <w:p>
      <w:pPr>
        <w:pStyle w:val="FirstParagraph"/>
      </w:pPr>
      <w:r>
        <w:t xml:space="preserve">The Democratic Republic of the Congo (DRC), home to Kinshasa – Africa's second-largest metropolis with over 15 million residents – faces a critical energy crisis. With less than 15% of the population connected to the national grid and frequent power outages disrupting healthcare, education, and economic activity, sustainable energy solutions are urgently needed.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outlines a pivotal initiative led by a qualified</w:t>
      </w:r>
      <w:r>
        <w:t xml:space="preserve"> </w:t>
      </w:r>
      <w:r>
        <w:rPr>
          <w:bCs/>
          <w:b/>
        </w:rPr>
        <w:t xml:space="preserve">Physicist</w:t>
      </w:r>
      <w:r>
        <w:t xml:space="preserve">, targeting Kinshasa's untapped solar potential as a catalyst for urban resilience. The project directly addresses DR Congo Kinshasa's developmental challenges through physics-driven innovation, positioning it at the forefront of Africa's green energy transition.</w:t>
      </w:r>
    </w:p>
    <w:bookmarkEnd w:id="20"/>
    <w:bookmarkStart w:id="21" w:name="ii.-background-and-rationale"/>
    <w:p>
      <w:pPr>
        <w:pStyle w:val="Heading2"/>
      </w:pPr>
      <w:r>
        <w:t xml:space="preserve">II. Background and Rationale</w:t>
      </w:r>
    </w:p>
    <w:p>
      <w:pPr>
        <w:pStyle w:val="FirstParagraph"/>
      </w:pPr>
      <w:r>
        <w:t xml:space="preserve">Kinshasa experiences approximately 2,900 hours of annual sunshine – a resource underutilized despite DRC's vast hydroelectric potential. Current reliance on diesel generators (costing households 3-5x more than grid electricity) fuels air pollution, economic strain, and carbon emissions. While international agencies have proposed solar projects, no locally grounded assessment exists for Kinshasa's unique urban environment: high humidity (70-80%), irregular dust patterns from the Congo River basin, and dense informal settlements affecting panel efficiency. A</w:t>
      </w:r>
      <w:r>
        <w:t xml:space="preserve"> </w:t>
      </w:r>
      <w:r>
        <w:rPr>
          <w:bCs/>
          <w:b/>
        </w:rPr>
        <w:t xml:space="preserve">Physicist</w:t>
      </w:r>
      <w:r>
        <w:t xml:space="preserve"> </w:t>
      </w:r>
      <w:r>
        <w:t xml:space="preserve">must lead this research to develop context-specific models that account for DR Congo Kinshasa's climatic and infrastructural realities.</w:t>
      </w:r>
    </w:p>
    <w:bookmarkEnd w:id="21"/>
    <w:bookmarkStart w:id="22" w:name="iii.-research-objectives"/>
    <w:p>
      <w:pPr>
        <w:pStyle w:val="Heading2"/>
      </w:pPr>
      <w:r>
        <w:t xml:space="preserve">III. Research Objectives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Quantify Solar Irradiance:</w:t>
      </w:r>
      <w:r>
        <w:t xml:space="preserve"> </w:t>
      </w:r>
      <w:r>
        <w:t xml:space="preserve">Measure ground-level solar radiation across 10 diverse districts (e.g., N'Djili Airport, Kintambo, Matete) using calibrated pyranometers over 12 months.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Evaluate Technology Suitability:</w:t>
      </w:r>
      <w:r>
        <w:t xml:space="preserve"> </w:t>
      </w:r>
      <w:r>
        <w:t xml:space="preserve">Test commercial photovoltaic panels under Kinshasa's humidity and dust conditions to determine optimal materials and cleaning protocols.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Model Economic Viability:</w:t>
      </w:r>
      <w:r>
        <w:t xml:space="preserve"> </w:t>
      </w:r>
      <w:r>
        <w:t xml:space="preserve">Develop a cost-benefit analysis for solar microgrids targeting hospitals, schools, and markets in DR Congo Kinshasa.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Create Policy Framework:</w:t>
      </w:r>
      <w:r>
        <w:t xml:space="preserve"> </w:t>
      </w:r>
      <w:r>
        <w:t xml:space="preserve">Produce a roadmap for integrating solar data into DRC's National Energy Strategy (2021-2030).</w:t>
      </w:r>
    </w:p>
    <w:bookmarkEnd w:id="22"/>
    <w:bookmarkStart w:id="23" w:name="iv.-methodology"/>
    <w:p>
      <w:pPr>
        <w:pStyle w:val="Heading2"/>
      </w:pPr>
      <w:r>
        <w:t xml:space="preserve">IV. Methodology</w:t>
      </w:r>
    </w:p>
    <w:p>
      <w:pPr>
        <w:pStyle w:val="FirstParagraph"/>
      </w:pPr>
      <w:r>
        <w:t xml:space="preserve">This project employs a multi-phase approach combining field measurements, computational physics, and community engagement: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1 (Months 1-4):</w:t>
      </w:r>
      <w:r>
        <w:t xml:space="preserve"> </w:t>
      </w:r>
      <w:r>
        <w:t xml:space="preserve">Deploy 30 weather stations with solar sensors across Kinshasa. Collaborate with University of Kinshasa's Physics Department for local calibration and data validation.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2 (Months 5-8):</w:t>
      </w:r>
      <w:r>
        <w:t xml:space="preserve"> </w:t>
      </w:r>
      <w:r>
        <w:t xml:space="preserve">Conduct laboratory tests at the Kinshasa National Laboratory of Metrology, simulating DR Congo conditions using humidity chambers and dust-tunnel apparatus to assess panel degradation rates.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3 (Months 9-10):</w:t>
      </w:r>
      <w:r>
        <w:t xml:space="preserve"> </w:t>
      </w:r>
      <w:r>
        <w:t xml:space="preserve">Use computational fluid dynamics (CFD) modeling to simulate energy yield in urban canyons. A</w:t>
      </w:r>
      <w:r>
        <w:t xml:space="preserve"> </w:t>
      </w:r>
      <w:r>
        <w:rPr>
          <w:bCs/>
          <w:b/>
        </w:rPr>
        <w:t xml:space="preserve">Physicist</w:t>
      </w:r>
      <w:r>
        <w:t xml:space="preserve"> </w:t>
      </w:r>
      <w:r>
        <w:t xml:space="preserve">will develop algorithms accounting for Kinshasa's building density and river proximity.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4 (Months 11-12):</w:t>
      </w:r>
      <w:r>
        <w:t xml:space="preserve"> </w:t>
      </w:r>
      <w:r>
        <w:t xml:space="preserve">Co-create policy recommendations with the DRC Ministry of Energy, NGOs (e.g., GIZ), and community leaders through workshops in Kinshasa.</w:t>
      </w:r>
    </w:p>
    <w:bookmarkEnd w:id="23"/>
    <w:bookmarkStart w:id="24" w:name="v.-expected-outcomes-and-impact"/>
    <w:p>
      <w:pPr>
        <w:pStyle w:val="Heading2"/>
      </w:pPr>
      <w:r>
        <w:t xml:space="preserve">V. Expected Outcomes and Impact</w:t>
      </w:r>
    </w:p>
    <w:p>
      <w:pPr>
        <w:pStyle w:val="FirstParagraph"/>
      </w:pPr>
      <w:r>
        <w:t xml:space="preserve">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will yield transformative outcomes for DR Congo Kinshasa: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Data-Driven Solar Maps:</w:t>
      </w:r>
      <w:r>
        <w:t xml:space="preserve"> </w:t>
      </w:r>
      <w:r>
        <w:t xml:space="preserve">First-ever district-level solar potential atlas for Kinshasa, enabling precise site selection for future installations.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Cost Reduction Blueprint:</w:t>
      </w:r>
      <w:r>
        <w:t xml:space="preserve"> </w:t>
      </w:r>
      <w:r>
        <w:t xml:space="preserve">Proof that localized panel designs (e.g., anti-dust coatings) can increase lifespan by 22% and reduce maintenance costs by 30%, directly addressing DR Congo Kinshasa's budget constraints.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Skills Development:</w:t>
      </w:r>
      <w:r>
        <w:t xml:space="preserve"> </w:t>
      </w:r>
      <w:r>
        <w:t xml:space="preserve">Training for 15 Kinshasa-based technicians in solar measurement techniques, creating a local physics talent pipeline.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Economic Catalyst:</w:t>
      </w:r>
      <w:r>
        <w:t xml:space="preserve"> </w:t>
      </w:r>
      <w:r>
        <w:t xml:space="preserve">Model showing that 300MW of urban solar could power 2 million households, reducing diesel imports by $48M annually – freeing resources for healthcare and education in DR Congo Kinshasa.</w:t>
      </w:r>
    </w:p>
    <w:bookmarkEnd w:id="24"/>
    <w:bookmarkStart w:id="25" w:name="vi.-timeline"/>
    <w:p>
      <w:pPr>
        <w:pStyle w:val="Heading2"/>
      </w:pPr>
      <w:r>
        <w:t xml:space="preserve">VI. Timeline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Phase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Duration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Key Milestone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Sensor Deployment &amp; Baseline Data Collection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Months 1-4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District-specific irradiance database (validated by University of Kinshasa)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Lab Testing &amp; Material Analysis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Months 5-8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Paper on panel efficiency degradation under DR Congo conditions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CFD Modeling &amp; Economic Simulation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Months 9-10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Publicly accessible solar viability dashboard for Kinshasa municipalities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Policy Integration &amp; Capacity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Months 11-12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DRC Ministry-approved solar integration framework with training manuals)</w:t>
            </w:r>
          </w:p>
        </w:tc>
      </w:tr>
    </w:tbl>
    <w:bookmarkEnd w:id="25"/>
    <w:bookmarkStart w:id="26" w:name="vii.-budget-overview-usd"/>
    <w:p>
      <w:pPr>
        <w:pStyle w:val="Heading2"/>
      </w:pPr>
      <w:r>
        <w:t xml:space="preserve">VII. Budget Overview (USD)</w:t>
      </w:r>
    </w:p>
    <w:p>
      <w:pPr>
        <w:pStyle w:val="FirstParagraph"/>
      </w:pPr>
      <w:r>
        <w:t xml:space="preserve">Total Request: $98,500</w:t>
      </w:r>
    </w:p>
    <w:p>
      <w:pPr>
        <w:numPr>
          <w:ilvl w:val="0"/>
          <w:numId w:val="1004"/>
        </w:numPr>
        <w:pStyle w:val="Compact"/>
      </w:pPr>
      <w:r>
        <w:t xml:space="preserve">Equipment &amp; Sensors: $42,000 (including 30 pyranometers calibrated for tropical conditions)</w:t>
      </w:r>
    </w:p>
    <w:p>
      <w:pPr>
        <w:numPr>
          <w:ilvl w:val="0"/>
          <w:numId w:val="1004"/>
        </w:numPr>
        <w:pStyle w:val="Compact"/>
      </w:pPr>
      <w:r>
        <w:t xml:space="preserve">Laboratory Testing: $28,500 (Kinshasa National Laboratory collaboration fees)</w:t>
      </w:r>
    </w:p>
    <w:p>
      <w:pPr>
        <w:numPr>
          <w:ilvl w:val="0"/>
          <w:numId w:val="1004"/>
        </w:numPr>
        <w:pStyle w:val="Compact"/>
      </w:pPr>
      <w:r>
        <w:t xml:space="preserve">Local Staff &amp; Training: $18,500 (for 15 technicians and data collectors across Kinshasa)</w:t>
      </w:r>
    </w:p>
    <w:p>
      <w:pPr>
        <w:numPr>
          <w:ilvl w:val="0"/>
          <w:numId w:val="1004"/>
        </w:numPr>
        <w:pStyle w:val="Compact"/>
      </w:pPr>
      <w:r>
        <w:t xml:space="preserve">Dissemination &amp; Policy Workshops: $9,500 (including translation into French/Kikongo for community engagement)</w:t>
      </w:r>
    </w:p>
    <w:bookmarkEnd w:id="26"/>
    <w:bookmarkStart w:id="27" w:name="viii.-conclusion"/>
    <w:p>
      <w:pPr>
        <w:pStyle w:val="Heading2"/>
      </w:pPr>
      <w:r>
        <w:t xml:space="preserve">VIII. Conclusion</w:t>
      </w:r>
    </w:p>
    <w:p>
      <w:pPr>
        <w:pStyle w:val="FirstParagraph"/>
      </w:pPr>
      <w:r>
        <w:t xml:space="preserve">This research represents a strategic investment in DR Congo Kinshasa's energy sovereignty. By positioning a dedicated</w:t>
      </w:r>
      <w:r>
        <w:t xml:space="preserve"> </w:t>
      </w:r>
      <w:r>
        <w:rPr>
          <w:bCs/>
          <w:b/>
        </w:rPr>
        <w:t xml:space="preserve">Physicist</w:t>
      </w:r>
      <w:r>
        <w:t xml:space="preserve"> </w:t>
      </w:r>
      <w:r>
        <w:t xml:space="preserve">as the lead researcher, the project ensures scientific rigor grounded in local conditions – moving beyond generic solar proposals to solutions that work for Kinshasa's unique urban ecosystem. The outcomes will directly support DRC's commitment to Sustainable Development Goal 7 (Affordable Clean Energy) while creating a replicable model for Africa’s 50+ cities facing similar energy crises.</w:t>
      </w:r>
    </w:p>
    <w:p>
      <w:pPr>
        <w:pStyle w:val="BodyText"/>
      </w:pPr>
      <w:r>
        <w:t xml:space="preserve">As the Democratic Republic of the Congo accelerates its development, harnessing solar energy through physics-based research is not merely an option – it is imperative.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provides the roadmap for Kinshasa to transform from a city of blackouts into a beacon of sustainable innovation. The proposed work will equip DR Congo Kinshasa with the data, technology, and human capital needed to power its future without external dependency.</w:t>
      </w:r>
    </w:p>
    <w:p>
      <w:pPr>
        <w:pStyle w:val="BodyText"/>
      </w:pPr>
      <w:r>
        <w:rPr>
          <w:iCs/>
          <w:i/>
        </w:rPr>
        <w:t xml:space="preserve">"In the heart of Africa's energy crisis lies an abundance waiting for physics to reveal it. This project makes that revelation possible."</w:t>
      </w:r>
      <w:r>
        <w:t xml:space="preserve"> </w:t>
      </w:r>
      <w:r>
        <w:t xml:space="preserve">– Dr. Amina Nkulu, Lead Researcher</w:t>
      </w:r>
    </w:p>
    <w:bookmarkEnd w:id="27"/>
    <w:bookmarkStart w:id="28" w:name="word-count-857"/>
    <w:p>
      <w:pPr>
        <w:pStyle w:val="Heading2"/>
      </w:pPr>
      <w:r>
        <w:t xml:space="preserve">Word Count: 857</w:t>
      </w:r>
    </w:p>
    <w:bookmarkEnd w:id="28"/>
    <w:bookmarkEnd w:id="29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Proposal: Solar Energy Assessment for Sustainable Development in DR Congo Kinshasa</dc:title>
  <dc:creator/>
  <dc:language>en</dc:language>
  <cp:keywords/>
  <dcterms:created xsi:type="dcterms:W3CDTF">2026-11-08T12:15:25Z</dcterms:created>
  <dcterms:modified xsi:type="dcterms:W3CDTF">2026-11-08T12:15:25Z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