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Egypt</w:t>
      </w:r>
      <w:r>
        <w:t xml:space="preserve"> </w:t>
      </w:r>
      <w:r>
        <w:t xml:space="preserve">Cairo</w:t>
      </w:r>
    </w:p>
    <w:bookmarkStart w:id="28" w:name="X1a20e74b57f94623ee618a69595ca9447601534"/>
    <w:p>
      <w:pPr>
        <w:pStyle w:val="Heading1"/>
      </w:pPr>
      <w:r>
        <w:t xml:space="preserve">Research Proposal: Advancing Photovoltaic Efficiency for Urban Renewable Energy Integration in Egypt Cairo</w:t>
      </w:r>
    </w:p>
    <w:bookmarkStart w:id="20" w:name="abstract"/>
    <w:p>
      <w:pPr>
        <w:pStyle w:val="Heading2"/>
      </w:pPr>
      <w:r>
        <w:t xml:space="preserve">Abstract</w:t>
      </w:r>
    </w:p>
    <w:p>
      <w:pPr>
        <w:pStyle w:val="FirstParagraph"/>
      </w:pPr>
      <w:r>
        <w:t xml:space="preserve">This Research Proposal outlines a critical investigation into optimizing photovoltaic (PV) technology specifically tailored for the urban environment of Egypt Cairo. Led by a dedicated Physicist with expertise in condensed matter physics and renewable energy systems, this project directly addresses Egypt's national renewable energy targets and Cairo's unique environmental challenges. The study will develop novel PV materials and integration strategies to maximize solar energy capture in high-density urban settings, contributing significantly to sustainable development goals within Egypt Cairo. This initiative bridges fundamental physics research with urgent local application needs.</w:t>
      </w:r>
    </w:p>
    <w:bookmarkEnd w:id="20"/>
    <w:bookmarkStart w:id="21" w:name="introduction-context-in-egypt-cairo"/>
    <w:p>
      <w:pPr>
        <w:pStyle w:val="Heading2"/>
      </w:pPr>
      <w:r>
        <w:t xml:space="preserve">1. Introduction: Context in Egypt Cairo</w:t>
      </w:r>
    </w:p>
    <w:p>
      <w:pPr>
        <w:pStyle w:val="FirstParagraph"/>
      </w:pPr>
      <w:r>
        <w:t xml:space="preserve">Egypt, a nation strategically positioned at the crossroads of Africa and Asia, faces mounting energy demands driven by population growth and industrialization. Cairo, the bustling capital housing over 20 million inhabitants, is a critical focus for sustainable energy solutions. The Egyptian government has committed to achieving 42% of its electricity generation from renewable sources by 2035 (Egyptian Ministry of Electricity &amp; Energy), with solar energy being a cornerstone. However, deploying conventional PV systems across Cairo's dense urban fabric presents unique challenges: severe dust accumulation on panels, high ambient temperatures reducing efficiency, complex building geometries limiting optimal panel orientation, and the urgent need to minimize grid dependence in a city grappling with air pollution from fossil fuel-based power plants. This Research Proposal is directly responsive to these localized demands within Egypt Cairo.</w:t>
      </w:r>
    </w:p>
    <w:bookmarkEnd w:id="21"/>
    <w:bookmarkStart w:id="22" w:name="X5c6be184026504061d436b968a7b916dc5bad2c"/>
    <w:p>
      <w:pPr>
        <w:pStyle w:val="Heading2"/>
      </w:pPr>
      <w:r>
        <w:t xml:space="preserve">2. Problem Statement: The Gap for a Physicist</w:t>
      </w:r>
    </w:p>
    <w:p>
      <w:pPr>
        <w:pStyle w:val="FirstParagraph"/>
      </w:pPr>
      <w:r>
        <w:t xml:space="preserve">Current PV research often focuses on idealized laboratory conditions or large-scale desert solar farms (like the Benban Solar Park), neglecting the specific physics governing performance in crowded urban environments like Cairo. Key gaps include:</w:t>
      </w:r>
    </w:p>
    <w:p>
      <w:pPr>
        <w:numPr>
          <w:ilvl w:val="0"/>
          <w:numId w:val="1001"/>
        </w:numPr>
        <w:pStyle w:val="Compact"/>
      </w:pPr>
      <w:r>
        <w:t xml:space="preserve">The impact of fine dust particles, prevalent in Cairo's atmosphere due to urban activity and regional sandstorms, on light absorption and thermal management at a nanoscale level.</w:t>
      </w:r>
    </w:p>
    <w:p>
      <w:pPr>
        <w:numPr>
          <w:ilvl w:val="0"/>
          <w:numId w:val="1001"/>
        </w:numPr>
        <w:pStyle w:val="Compact"/>
      </w:pPr>
      <w:r>
        <w:t xml:space="preserve">Optimal material engineering for PV cells that maintain efficiency under Cairo's extreme summer temperatures (often exceeding 40°C) without excessive cooling costs.</w:t>
      </w:r>
    </w:p>
    <w:p>
      <w:pPr>
        <w:numPr>
          <w:ilvl w:val="0"/>
          <w:numId w:val="1001"/>
        </w:numPr>
        <w:pStyle w:val="Compact"/>
      </w:pPr>
      <w:r>
        <w:t xml:space="preserve">Developing cost-effective, building-integrated PV (BIPV) solutions suitable for Cairo's diverse architectural styles and spatial constraints, moving beyond rooftop installations.</w:t>
      </w:r>
    </w:p>
    <w:p>
      <w:pPr>
        <w:pStyle w:val="FirstParagraph"/>
      </w:pPr>
      <w:r>
        <w:t xml:space="preserve">The role of the Physicist is paramount here. This Research Proposal necessitates deep understanding of semiconductor physics, optical properties of materials under environmental stressors, and thermal dynamics – core competencies of a qualified Physicist. A theoretical physicist must collaborate with materials scientists and engineers to translate fundamental principles into tangible urban solutions for Egypt Cairo.</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Quantify the specific degradation mechanisms of common PV materials (Silicon, Perovskite) under simulated Cairo urban environmental conditions (dust composition, high temp/humidity cycles).</w:t>
      </w:r>
    </w:p>
    <w:p>
      <w:pPr>
        <w:numPr>
          <w:ilvl w:val="0"/>
          <w:numId w:val="1002"/>
        </w:numPr>
        <w:pStyle w:val="Compact"/>
      </w:pPr>
      <w:r>
        <w:t xml:space="preserve">Design and prototype a novel, dust-repellent anti-reflective coating using nanostructured materials developed by the Physicist-led team.</w:t>
      </w:r>
    </w:p>
    <w:p>
      <w:pPr>
        <w:numPr>
          <w:ilvl w:val="0"/>
          <w:numId w:val="1002"/>
        </w:numPr>
        <w:pStyle w:val="Compact"/>
      </w:pPr>
      <w:r>
        <w:t xml:space="preserve">Model and optimize the energy yield of integrated BIPV systems for representative Cairo building types (residential high-rises, commercial structures) using advanced computational physics simulations.</w:t>
      </w:r>
    </w:p>
    <w:p>
      <w:pPr>
        <w:numPr>
          <w:ilvl w:val="0"/>
          <w:numId w:val="1002"/>
        </w:numPr>
        <w:pStyle w:val="Compact"/>
      </w:pPr>
      <w:r>
        <w:t xml:space="preserve">Create a feasibility roadmap for scalable deployment of optimized PV solutions within Egypt Cairo's municipal infrastructure and residential sectors.</w:t>
      </w:r>
    </w:p>
    <w:bookmarkEnd w:id="23"/>
    <w:bookmarkStart w:id="24" w:name="methodology-the-physicists-role"/>
    <w:p>
      <w:pPr>
        <w:pStyle w:val="Heading2"/>
      </w:pPr>
      <w:r>
        <w:t xml:space="preserve">4. Methodology: The Physicist's Role</w:t>
      </w:r>
    </w:p>
    <w:p>
      <w:pPr>
        <w:pStyle w:val="FirstParagraph"/>
      </w:pPr>
      <w:r>
        <w:t xml:space="preserve">The proposed research methodology is structured around the central expertise of the Physicist:</w:t>
      </w:r>
    </w:p>
    <w:p>
      <w:pPr>
        <w:numPr>
          <w:ilvl w:val="0"/>
          <w:numId w:val="1003"/>
        </w:numPr>
        <w:pStyle w:val="Compact"/>
      </w:pPr>
      <w:r>
        <w:rPr>
          <w:bCs/>
          <w:b/>
        </w:rPr>
        <w:t xml:space="preserve">Experimental Physics Phase:</w:t>
      </w:r>
      <w:r>
        <w:t xml:space="preserve"> </w:t>
      </w:r>
      <w:r>
        <w:t xml:space="preserve">The Physicist will design and conduct controlled experiments at Cairo University's Advanced Materials Laboratory, exposing PV samples to Cairo-specific dust simulants (collected from key locations like Tahrir Square and Nasr City) under accelerated thermal cycles. Spectroscopic analysis (UV-Vis, FTIR) and electrical characterization will measure efficiency losses.</w:t>
      </w:r>
    </w:p>
    <w:p>
      <w:pPr>
        <w:numPr>
          <w:ilvl w:val="0"/>
          <w:numId w:val="1003"/>
        </w:numPr>
        <w:pStyle w:val="Compact"/>
      </w:pPr>
      <w:r>
        <w:rPr>
          <w:bCs/>
          <w:b/>
        </w:rPr>
        <w:t xml:space="preserve">Theoretical &amp; Computational Modeling:</w:t>
      </w:r>
      <w:r>
        <w:t xml:space="preserve"> </w:t>
      </w:r>
      <w:r>
        <w:t xml:space="preserve">Utilizing computational physics tools (e.g., COMSOL Multiphysics, PVsyst), the Physicist will model heat dissipation pathways within different PV configurations and simulate energy yield across Cairo's distinct microclimates. This models the real-world physics governing system performance.</w:t>
      </w:r>
    </w:p>
    <w:p>
      <w:pPr>
        <w:numPr>
          <w:ilvl w:val="0"/>
          <w:numId w:val="1003"/>
        </w:numPr>
        <w:pStyle w:val="Compact"/>
      </w:pPr>
      <w:r>
        <w:rPr>
          <w:bCs/>
          <w:b/>
        </w:rPr>
        <w:t xml:space="preserve">Nano-Engineering Collaboration:</w:t>
      </w:r>
      <w:r>
        <w:t xml:space="preserve"> </w:t>
      </w:r>
      <w:r>
        <w:t xml:space="preserve">The Physicist will guide material scientists in synthesizing and testing nano-coatings designed to repel dust via hydrophobic/oleophobic properties, leveraging principles of surface physics and nanoscale optical engineering.</w:t>
      </w:r>
    </w:p>
    <w:p>
      <w:pPr>
        <w:numPr>
          <w:ilvl w:val="0"/>
          <w:numId w:val="1003"/>
        </w:numPr>
        <w:pStyle w:val="Compact"/>
      </w:pPr>
      <w:r>
        <w:rPr>
          <w:bCs/>
          <w:b/>
        </w:rPr>
        <w:t xml:space="preserve">Field Validation:</w:t>
      </w:r>
      <w:r>
        <w:t xml:space="preserve"> </w:t>
      </w:r>
      <w:r>
        <w:t xml:space="preserve">Partnering with a local Cairo energy company (e.g., Egyptian Electricity Holding Company), pilot installations on select buildings will provide critical real-world data to validate the Physicist's models and coatings, directly informing the Egyptian context.</w:t>
      </w:r>
    </w:p>
    <w:bookmarkEnd w:id="24"/>
    <w:bookmarkStart w:id="25" w:name="X508abcbceada496d9c0e31e914461168cc5f7d0"/>
    <w:p>
      <w:pPr>
        <w:pStyle w:val="Heading2"/>
      </w:pPr>
      <w:r>
        <w:t xml:space="preserve">5. Expected Outcomes &amp; Significance for Egypt Cairo</w:t>
      </w:r>
    </w:p>
    <w:p>
      <w:pPr>
        <w:pStyle w:val="FirstParagraph"/>
      </w:pPr>
      <w:r>
        <w:t xml:space="preserve">This Research Proposal promises tangible outcomes directly relevant to Egypt Cairo:</w:t>
      </w:r>
    </w:p>
    <w:p>
      <w:pPr>
        <w:numPr>
          <w:ilvl w:val="0"/>
          <w:numId w:val="1004"/>
        </w:numPr>
        <w:pStyle w:val="Compact"/>
      </w:pPr>
      <w:r>
        <w:t xml:space="preserve">A scientifically validated, dust-resistant PV coating prototype tailored for Egyptian environmental conditions.</w:t>
      </w:r>
    </w:p>
    <w:p>
      <w:pPr>
        <w:numPr>
          <w:ilvl w:val="0"/>
          <w:numId w:val="1004"/>
        </w:numPr>
        <w:pStyle w:val="Compact"/>
      </w:pPr>
      <w:r>
        <w:t xml:space="preserve">Optimized BIPV design guidelines specifically for high-density urban settings in Cairo, maximizing space utilization on existing structures.</w:t>
      </w:r>
    </w:p>
    <w:p>
      <w:pPr>
        <w:numPr>
          <w:ilvl w:val="0"/>
          <w:numId w:val="1004"/>
        </w:numPr>
        <w:pStyle w:val="Compact"/>
      </w:pPr>
      <w:r>
        <w:t xml:space="preserve">Data-driven models predicting energy yield with 95% accuracy under Cairo's specific conditions, crucial for investors and policymakers.</w:t>
      </w:r>
    </w:p>
    <w:p>
      <w:pPr>
        <w:numPr>
          <w:ilvl w:val="0"/>
          <w:numId w:val="1004"/>
        </w:numPr>
        <w:pStyle w:val="Compact"/>
      </w:pPr>
      <w:r>
        <w:t xml:space="preserve">A significant contribution to Egypt's renewable energy sector, directly supporting the national strategy by improving the efficiency and reliability of solar installations in its most critical urban center. This reduces reliance on fossil fuels, lowers electricity costs for citizens, and mitigates Cairo's air pollution crisis – a direct health benefit for millions.</w:t>
      </w:r>
    </w:p>
    <w:p>
      <w:pPr>
        <w:pStyle w:val="FirstParagraph"/>
      </w:pPr>
      <w:r>
        <w:t xml:space="preserve">The successful execution of this Research Proposal will establish Cairo as a hub for cutting-edge, application-oriented physics research in renewable energy within Africa. It demonstrates the vital role a Physicist plays in translating fundamental science into solutions addressing Egypt's most pressing developmental challenges. This work goes beyond academic exercise; it delivers actionable science for Egypt Cairo's sustainable future.</w:t>
      </w:r>
    </w:p>
    <w:bookmarkEnd w:id="25"/>
    <w:bookmarkStart w:id="26" w:name="timeline-budget-overview"/>
    <w:p>
      <w:pPr>
        <w:pStyle w:val="Heading2"/>
      </w:pPr>
      <w:r>
        <w:t xml:space="preserve">6. Timeline &amp; Budget Overview</w:t>
      </w:r>
    </w:p>
    <w:p>
      <w:pPr>
        <w:pStyle w:val="FirstParagraph"/>
      </w:pPr>
      <w:r>
        <w:t xml:space="preserve">The 36-month project will be executed through Cairo University with industry partnerships:</w:t>
      </w:r>
    </w:p>
    <w:p>
      <w:pPr>
        <w:numPr>
          <w:ilvl w:val="0"/>
          <w:numId w:val="1005"/>
        </w:numPr>
        <w:pStyle w:val="Compact"/>
      </w:pPr>
      <w:r>
        <w:rPr>
          <w:bCs/>
          <w:b/>
        </w:rPr>
        <w:t xml:space="preserve">Months 1-12:</w:t>
      </w:r>
      <w:r>
        <w:t xml:space="preserve"> </w:t>
      </w:r>
      <w:r>
        <w:t xml:space="preserve">Lab characterization of dust effects, initial coating design (Physicist leading material physics).</w:t>
      </w:r>
    </w:p>
    <w:p>
      <w:pPr>
        <w:numPr>
          <w:ilvl w:val="0"/>
          <w:numId w:val="1005"/>
        </w:numPr>
        <w:pStyle w:val="Compact"/>
      </w:pPr>
      <w:r>
        <w:rPr>
          <w:bCs/>
          <w:b/>
        </w:rPr>
        <w:t xml:space="preserve">Months 13-24:</w:t>
      </w:r>
      <w:r>
        <w:t xml:space="preserve"> </w:t>
      </w:r>
      <w:r>
        <w:t xml:space="preserve">Prototype development, computational modeling refinement, pilot installation setup.</w:t>
      </w:r>
    </w:p>
    <w:p>
      <w:pPr>
        <w:numPr>
          <w:ilvl w:val="0"/>
          <w:numId w:val="1005"/>
        </w:numPr>
        <w:pStyle w:val="Compact"/>
      </w:pPr>
      <w:r>
        <w:rPr>
          <w:bCs/>
          <w:b/>
        </w:rPr>
        <w:t xml:space="preserve">Months 25-36:</w:t>
      </w:r>
      <w:r>
        <w:t xml:space="preserve"> </w:t>
      </w:r>
      <w:r>
        <w:t xml:space="preserve">Field validation in Cairo, data analysis, final optimization report and roadmap for national scaling.</w:t>
      </w:r>
    </w:p>
    <w:p>
      <w:pPr>
        <w:pStyle w:val="FirstParagraph"/>
      </w:pPr>
      <w:r>
        <w:t xml:space="preserve">Budget requirements will focus on lab equipment (spectroscopy), materials synthesis, field deployment costs, and collaboration fees with Egyptian energy stakeholders – all aligned with the Research Proposal's goals to maximize impact within Egypt Cairo.</w:t>
      </w:r>
    </w:p>
    <w:bookmarkEnd w:id="26"/>
    <w:bookmarkStart w:id="27" w:name="conclusion"/>
    <w:p>
      <w:pPr>
        <w:pStyle w:val="Heading2"/>
      </w:pPr>
      <w:r>
        <w:t xml:space="preserve">7. Conclusion</w:t>
      </w:r>
    </w:p>
    <w:p>
      <w:pPr>
        <w:pStyle w:val="FirstParagraph"/>
      </w:pPr>
      <w:r>
        <w:t xml:space="preserve">This Research Proposal presents a vital opportunity to harness the expertise of a Physicist in solving an urgent national challenge within Egypt Cairo. By directly targeting the unique physics of solar energy deployment in one of the world's most challenging and populous urban environments, this project promises not only significant scientific advancement but also concrete, measurable benefits for Egypt's energy security, economic development, and environmental health. The successful implementation is a critical step towards achieving Egypt's renewable energy vision with Cairo as its model city. This Research Proposal is a necessary investment in the future of sustainable energy powered by fundamental physics within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Urban Renewable Energy Integration in Egypt Cairo</dc:title>
  <dc:creator/>
  <cp:keywords/>
  <dcterms:created xsi:type="dcterms:W3CDTF">2026-04-20T10:15:29Z</dcterms:created>
  <dcterms:modified xsi:type="dcterms:W3CDTF">2026-04-20T10:15:29Z</dcterms:modified>
</cp:coreProperties>
</file>

<file path=docProps/custom.xml><?xml version="1.0" encoding="utf-8"?>
<Properties xmlns="http://schemas.openxmlformats.org/officeDocument/2006/custom-properties" xmlns:vt="http://schemas.openxmlformats.org/officeDocument/2006/docPropsVTypes"/>
</file>