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Physics</w:t>
      </w:r>
      <w:r>
        <w:t xml:space="preserve"> </w:t>
      </w:r>
      <w:r>
        <w:t xml:space="preserve">Applications</w:t>
      </w:r>
      <w:r>
        <w:t xml:space="preserve"> </w:t>
      </w:r>
      <w:r>
        <w:t xml:space="preserve">in</w:t>
      </w:r>
      <w:r>
        <w:t xml:space="preserve"> </w:t>
      </w:r>
      <w:r>
        <w:t xml:space="preserve">Naples,</w:t>
      </w:r>
      <w:r>
        <w:t xml:space="preserve"> </w:t>
      </w:r>
      <w:r>
        <w:t xml:space="preserve">Italy</w:t>
      </w:r>
    </w:p>
    <w:bookmarkStart w:id="31" w:name="Xc9faf2e1c3fee13f2b91659169321a4243bf550"/>
    <w:p>
      <w:pPr>
        <w:pStyle w:val="Heading1"/>
      </w:pPr>
      <w:r>
        <w:t xml:space="preserve">Research Proposal: Pioneering Quantum Sensing for Urban Sustainability in Italy Naples</w:t>
      </w:r>
    </w:p>
    <w:bookmarkStart w:id="20" w:name="Xb0588b25ad54ddc39d260b36993a114b89d89da"/>
    <w:p>
      <w:pPr>
        <w:pStyle w:val="Heading2"/>
      </w:pPr>
      <w:r>
        <w:t xml:space="preserve">Introduction: The Urgent Need for Physics Innovation in Naples</w:t>
      </w:r>
    </w:p>
    <w:p>
      <w:pPr>
        <w:pStyle w:val="FirstParagraph"/>
      </w:pPr>
      <w:r>
        <w:t xml:space="preserve">The vibrant city of Italy Naples presents a unique confluence of historical significance, urban complexity, and environmental challenges that demand cutting-edge physics research. As a leading metropolis with over 3 million residents and critical infrastructure spanning ancient sites to modern ports, Naples faces unprecedented pressures from climate change, seismic activity, and urban congestion. This Research Proposal outlines an ambitious project for a Physicist to establish the</w:t>
      </w:r>
      <w:r>
        <w:t xml:space="preserve"> </w:t>
      </w:r>
      <w:r>
        <w:rPr>
          <w:iCs/>
          <w:i/>
        </w:rPr>
        <w:t xml:space="preserve">Naples Quantum Sensing Initiative</w:t>
      </w:r>
      <w:r>
        <w:t xml:space="preserve"> </w:t>
      </w:r>
      <w:r>
        <w:t xml:space="preserve">(NQSI), leveraging quantum physics principles to develop transformative solutions for sustainable urban management in Italy's most populous southern city. The initiative directly addresses Naples' urgent need for precision monitoring systems while positioning Italy Naples as a hub for next-generation physics applications.</w:t>
      </w:r>
    </w:p>
    <w:bookmarkEnd w:id="20"/>
    <w:bookmarkStart w:id="21" w:name="X7b1c220ffb048958ced4cbca2fb51ba00fd0af3"/>
    <w:p>
      <w:pPr>
        <w:pStyle w:val="Heading2"/>
      </w:pPr>
      <w:r>
        <w:t xml:space="preserve">Problem Statement: Urban Complexity Demands Quantum Precision</w:t>
      </w:r>
    </w:p>
    <w:p>
      <w:pPr>
        <w:pStyle w:val="FirstParagraph"/>
      </w:pPr>
      <w:r>
        <w:t xml:space="preserve">Naples' geographical and historical context creates unique challenges: the city sits atop active volcanoes (Mount Vesuvius, Campi Flegrei), experiences frequent microseismic events, and has complex subsurface structures affecting its historic center. Current monitoring systems—relying on traditional geophysics—lack the sensitivity to detect early-warning signals of ground instability or underground fluid movements critical for preventing disasters. As a Physicist working in Italy Naples, I recognize that conventional methods cannot resolve phenomena at the micro-scale required for predictive urban planning. This research gap threatens both cultural heritage preservation and citizen safety across Naples and similar Mediterranean cities.</w:t>
      </w:r>
    </w:p>
    <w:bookmarkEnd w:id="21"/>
    <w:bookmarkStart w:id="22" w:name="research-objectives"/>
    <w:p>
      <w:pPr>
        <w:pStyle w:val="Heading2"/>
      </w:pPr>
      <w:r>
        <w:t xml:space="preserve">Research Objectives</w:t>
      </w:r>
    </w:p>
    <w:p>
      <w:pPr>
        <w:pStyle w:val="FirstParagraph"/>
      </w:pPr>
      <w:r>
        <w:t xml:space="preserve">The proposed project establishes three core objectives to be executed by a dedicated Physicist in Italy Naples:</w:t>
      </w:r>
    </w:p>
    <w:p>
      <w:pPr>
        <w:numPr>
          <w:ilvl w:val="0"/>
          <w:numId w:val="1001"/>
        </w:numPr>
        <w:pStyle w:val="Compact"/>
      </w:pPr>
      <w:r>
        <w:rPr>
          <w:bCs/>
          <w:b/>
        </w:rPr>
        <w:t xml:space="preserve">Develop Quantum Gravity Sensors:</w:t>
      </w:r>
      <w:r>
        <w:t xml:space="preserve"> </w:t>
      </w:r>
      <w:r>
        <w:t xml:space="preserve">Design and deploy quantum-based gravimeters capable of detecting subsurface density changes at 0.1 mGal precision, far exceeding current technology (typically 1-5 mGal). This will enable real-time monitoring of volcanic magma migration beneath Naples.</w:t>
      </w:r>
    </w:p>
    <w:p>
      <w:pPr>
        <w:numPr>
          <w:ilvl w:val="0"/>
          <w:numId w:val="1001"/>
        </w:numPr>
        <w:pStyle w:val="Compact"/>
      </w:pPr>
      <w:r>
        <w:rPr>
          <w:bCs/>
          <w:b/>
        </w:rPr>
        <w:t xml:space="preserve">Integrate AI-Driven Data Analysis:</w:t>
      </w:r>
      <w:r>
        <w:t xml:space="preserve"> </w:t>
      </w:r>
      <w:r>
        <w:t xml:space="preserve">Create machine learning algorithms to process quantum sensor data alongside historical seismic records from the</w:t>
      </w:r>
      <w:r>
        <w:t xml:space="preserve"> </w:t>
      </w:r>
      <w:r>
        <w:rPr>
          <w:iCs/>
          <w:i/>
        </w:rPr>
        <w:t xml:space="preserve">Osservatorio Vesuviano</w:t>
      </w:r>
      <w:r>
        <w:t xml:space="preserve">, identifying early patterns of ground deformation before conventional systems detect anomalies.</w:t>
      </w:r>
    </w:p>
    <w:p>
      <w:pPr>
        <w:numPr>
          <w:ilvl w:val="0"/>
          <w:numId w:val="1001"/>
        </w:numPr>
        <w:pStyle w:val="Compact"/>
      </w:pPr>
      <w:r>
        <w:rPr>
          <w:bCs/>
          <w:b/>
        </w:rPr>
        <w:t xml:space="preserve">Establish Urban Sustainability Protocols:</w:t>
      </w:r>
      <w:r>
        <w:t xml:space="preserve"> </w:t>
      </w:r>
      <w:r>
        <w:t xml:space="preserve">Collaborate with Naples Municipality and the University of Naples Federico II to implement quantum-derived models for optimizing water resource management in the city's aquifer systems, addressing critical drought challenges in Southern Italy.</w:t>
      </w:r>
    </w:p>
    <w:bookmarkEnd w:id="22"/>
    <w:bookmarkStart w:id="26" w:name="Xf43207dd6a27a766d7c7d2ef49da1ea37b746b8"/>
    <w:p>
      <w:pPr>
        <w:pStyle w:val="Heading2"/>
      </w:pPr>
      <w:r>
        <w:t xml:space="preserve">Methodology: A Physics-Driven Approach in Naples</w:t>
      </w:r>
    </w:p>
    <w:p>
      <w:pPr>
        <w:pStyle w:val="FirstParagraph"/>
      </w:pPr>
      <w:r>
        <w:t xml:space="preserve">This Research Proposal details a three-phase methodology uniquely suited for Italy Naples:</w:t>
      </w:r>
    </w:p>
    <w:bookmarkStart w:id="23" w:name="phase-1-sensor-deployment-months-1-12"/>
    <w:p>
      <w:pPr>
        <w:pStyle w:val="Heading3"/>
      </w:pPr>
      <w:r>
        <w:t xml:space="preserve">Phase 1: Sensor Deployment (Months 1-12)</w:t>
      </w:r>
    </w:p>
    <w:p>
      <w:pPr>
        <w:pStyle w:val="FirstParagraph"/>
      </w:pPr>
      <w:r>
        <w:t xml:space="preserve">A Physicist will partner with the Italian National Institute of Geophysics and Volcanology (INGV) to install prototype quantum gravimeters at strategic locations across Naples—particularly around Vesuvius caldera, the historic center, and coastal areas. The technology draws from atomic interferometry principles developed in European Quantum Flagship projects but adapted for urban environments. Crucially, this work will occur within the</w:t>
      </w:r>
      <w:r>
        <w:t xml:space="preserve"> </w:t>
      </w:r>
      <w:r>
        <w:rPr>
          <w:iCs/>
          <w:i/>
        </w:rPr>
        <w:t xml:space="preserve">Centro di Ricerca per le Tecnologie Avanzate</w:t>
      </w:r>
      <w:r>
        <w:t xml:space="preserve"> </w:t>
      </w:r>
      <w:r>
        <w:t xml:space="preserve">(CRA) at Naples' University campus, ensuring direct integration with local scientific infrastructure.</w:t>
      </w:r>
    </w:p>
    <w:bookmarkEnd w:id="23"/>
    <w:bookmarkStart w:id="24" w:name="X69ebb577fbdca98e63d6a7d6e686fea64caf7a0"/>
    <w:p>
      <w:pPr>
        <w:pStyle w:val="Heading3"/>
      </w:pPr>
      <w:r>
        <w:t xml:space="preserve">Phase 2: Data Synthesis &amp; Modeling (Months 13-24)</w:t>
      </w:r>
    </w:p>
    <w:p>
      <w:pPr>
        <w:pStyle w:val="FirstParagraph"/>
      </w:pPr>
      <w:r>
        <w:t xml:space="preserve">Quantum data streams will be merged with INGV's seismic databases and satellite imagery through a custom neural network framework. The Physicist will collaborate with the University of Naples' Department of Physics to refine models predicting ground stability using quantum-enhanced computational methods. This phase prioritizes real-world applicability for Naples' municipal emergency services, ensuring outputs directly inform city planning decisions.</w:t>
      </w:r>
    </w:p>
    <w:bookmarkEnd w:id="24"/>
    <w:bookmarkStart w:id="25" w:name="X38f3994338172d713b7879e68ec81f6899569fb"/>
    <w:p>
      <w:pPr>
        <w:pStyle w:val="Heading3"/>
      </w:pPr>
      <w:r>
        <w:t xml:space="preserve">Phase 3: Community Implementation (Months 25-36)</w:t>
      </w:r>
    </w:p>
    <w:p>
      <w:pPr>
        <w:pStyle w:val="FirstParagraph"/>
      </w:pPr>
      <w:r>
        <w:t xml:space="preserve">Working with the Naples City Council and UNESCO heritage sites, the project will transition from research to application. Quantum-based stability maps will guide infrastructure reinforcement projects at locations like the Royal Palace of Naples and ancient Roman aqueducts. Additionally, water resource models developed through this Research Proposal will be adopted by the Campania Regional Water Authority to optimize irrigation in agricultural zones surrounding Naples.</w:t>
      </w:r>
    </w:p>
    <w:bookmarkEnd w:id="25"/>
    <w:bookmarkEnd w:id="26"/>
    <w:bookmarkStart w:id="27" w:name="X802745a9cac40d7ac899056c12b7e6b2c03441f"/>
    <w:p>
      <w:pPr>
        <w:pStyle w:val="Heading2"/>
      </w:pPr>
      <w:r>
        <w:t xml:space="preserve">Significance: Why This Matters for Italy Naples</w:t>
      </w:r>
    </w:p>
    <w:p>
      <w:pPr>
        <w:pStyle w:val="FirstParagraph"/>
      </w:pPr>
      <w:r>
        <w:t xml:space="preserve">The impact of this Physicist-led initiative extends beyond scientific advancement:</w:t>
      </w:r>
    </w:p>
    <w:p>
      <w:pPr>
        <w:numPr>
          <w:ilvl w:val="0"/>
          <w:numId w:val="1002"/>
        </w:numPr>
        <w:pStyle w:val="Compact"/>
      </w:pPr>
      <w:r>
        <w:rPr>
          <w:bCs/>
          <w:b/>
        </w:rPr>
        <w:t xml:space="preserve">Disaster Prevention:</w:t>
      </w:r>
      <w:r>
        <w:t xml:space="preserve"> </w:t>
      </w:r>
      <w:r>
        <w:t xml:space="preserve">Early detection of volcanic activity could save lives and prevent economic losses exceeding €500 million annually in Naples, as estimated by the Italian Civil Protection Department.</w:t>
      </w:r>
    </w:p>
    <w:p>
      <w:pPr>
        <w:numPr>
          <w:ilvl w:val="0"/>
          <w:numId w:val="1002"/>
        </w:numPr>
        <w:pStyle w:val="Compact"/>
      </w:pPr>
      <w:r>
        <w:rPr>
          <w:bCs/>
          <w:b/>
        </w:rPr>
        <w:t xml:space="preserve">Cultural Heritage Preservation:</w:t>
      </w:r>
      <w:r>
        <w:t xml:space="preserve"> </w:t>
      </w:r>
      <w:r>
        <w:t xml:space="preserve">Quantum-level monitoring will protect UNESCO World Heritage sites like Pompeii and Herculaneum from undetected subsurface threats.</w:t>
      </w:r>
    </w:p>
    <w:p>
      <w:pPr>
        <w:numPr>
          <w:ilvl w:val="0"/>
          <w:numId w:val="1002"/>
        </w:numPr>
        <w:pStyle w:val="Compact"/>
      </w:pPr>
      <w:r>
        <w:rPr>
          <w:bCs/>
          <w:b/>
        </w:rPr>
        <w:t xml:space="preserve">National Leadership:</w:t>
      </w:r>
      <w:r>
        <w:t xml:space="preserve"> </w:t>
      </w:r>
      <w:r>
        <w:t xml:space="preserve">Italy Naples would become Europe's first city to implement quantum urban management systems, attracting EU funding under Horizon Europe's Smart Cities initiative and establishing the region as a physics innovation corridor.</w:t>
      </w:r>
    </w:p>
    <w:p>
      <w:pPr>
        <w:numPr>
          <w:ilvl w:val="0"/>
          <w:numId w:val="1002"/>
        </w:numPr>
        <w:pStyle w:val="Compact"/>
      </w:pPr>
      <w:r>
        <w:rPr>
          <w:bCs/>
          <w:b/>
        </w:rPr>
        <w:t xml:space="preserve">Talent Development:</w:t>
      </w:r>
      <w:r>
        <w:t xml:space="preserve"> </w:t>
      </w:r>
      <w:r>
        <w:t xml:space="preserve">The project will train 15 early-career researchers at the University of Naples Federico II, creating a pipeline for Italy's next-generation Physicists specialized in applied quantum technologies.</w:t>
      </w:r>
    </w:p>
    <w:bookmarkEnd w:id="27"/>
    <w:bookmarkStart w:id="28" w:name="feasibility-naples-physics-ecosystem"/>
    <w:p>
      <w:pPr>
        <w:pStyle w:val="Heading2"/>
      </w:pPr>
      <w:r>
        <w:t xml:space="preserve">Feasibility: Naples' Physics Ecosystem</w:t>
      </w:r>
    </w:p>
    <w:p>
      <w:pPr>
        <w:pStyle w:val="FirstParagraph"/>
      </w:pPr>
      <w:r>
        <w:t xml:space="preserve">Italy Naples offers unparalleled advantages for this Research Proposal. The city hosts:</w:t>
      </w:r>
    </w:p>
    <w:p>
      <w:pPr>
        <w:numPr>
          <w:ilvl w:val="0"/>
          <w:numId w:val="1003"/>
        </w:numPr>
        <w:pStyle w:val="Compact"/>
      </w:pPr>
      <w:r>
        <w:t xml:space="preserve">The</w:t>
      </w:r>
      <w:r>
        <w:t xml:space="preserve"> </w:t>
      </w:r>
      <w:r>
        <w:rPr>
          <w:iCs/>
          <w:i/>
        </w:rPr>
        <w:t xml:space="preserve">Osservatorio Vesuviano</w:t>
      </w:r>
      <w:r>
        <w:t xml:space="preserve">, world's oldest volcano observatory (founded 1841)</w:t>
      </w:r>
    </w:p>
    <w:p>
      <w:pPr>
        <w:numPr>
          <w:ilvl w:val="0"/>
          <w:numId w:val="1003"/>
        </w:numPr>
        <w:pStyle w:val="Compact"/>
      </w:pPr>
      <w:r>
        <w:t xml:space="preserve">Campus University of Naples Federico II, ranked among Europe's top 50 physics departments</w:t>
      </w:r>
    </w:p>
    <w:p>
      <w:pPr>
        <w:numPr>
          <w:ilvl w:val="0"/>
          <w:numId w:val="1003"/>
        </w:numPr>
        <w:pStyle w:val="Compact"/>
      </w:pPr>
      <w:r>
        <w:t xml:space="preserve">Proximity to the European Space Agency's ground station in Matera (120km from Naples)</w:t>
      </w:r>
    </w:p>
    <w:p>
      <w:pPr>
        <w:numPr>
          <w:ilvl w:val="0"/>
          <w:numId w:val="1003"/>
        </w:numPr>
        <w:pStyle w:val="Compact"/>
      </w:pPr>
      <w:r>
        <w:t xml:space="preserve">Existing EU-funded quantum projects like "QUANTUM-IT" at the National Metrology Institute</w:t>
      </w:r>
    </w:p>
    <w:p>
      <w:pPr>
        <w:pStyle w:val="FirstParagraph"/>
      </w:pPr>
      <w:r>
        <w:t xml:space="preserve">This Research Proposal leverages Naples' unique position as Italy's nexus of geophysical heritage and modern technological infrastructure. The Physicist will work within an established ecosystem, avoiding the isolation common in remote research settings.</w:t>
      </w:r>
    </w:p>
    <w:bookmarkEnd w:id="28"/>
    <w:bookmarkStart w:id="29" w:name="expected-outcomes-legacy"/>
    <w:p>
      <w:pPr>
        <w:pStyle w:val="Heading2"/>
      </w:pPr>
      <w:r>
        <w:t xml:space="preserve">Expected Outcomes &amp; Legacy</w:t>
      </w:r>
    </w:p>
    <w:p>
      <w:pPr>
        <w:pStyle w:val="FirstParagraph"/>
      </w:pPr>
      <w:r>
        <w:t xml:space="preserve">By the project's conclusion, we anticipate:</w:t>
      </w:r>
    </w:p>
    <w:p>
      <w:pPr>
        <w:numPr>
          <w:ilvl w:val="0"/>
          <w:numId w:val="1004"/>
        </w:numPr>
        <w:pStyle w:val="Compact"/>
      </w:pPr>
      <w:r>
        <w:t xml:space="preserve">Deployment of 15 quantum sensor nodes across Naples' critical zones</w:t>
      </w:r>
    </w:p>
    <w:p>
      <w:pPr>
        <w:numPr>
          <w:ilvl w:val="0"/>
          <w:numId w:val="1004"/>
        </w:numPr>
        <w:pStyle w:val="Compact"/>
      </w:pPr>
      <w:r>
        <w:t xml:space="preserve">A publicly accessible digital platform for real-time urban stability monitoring (integrated with Naples City's smart city network)</w:t>
      </w:r>
    </w:p>
    <w:p>
      <w:pPr>
        <w:numPr>
          <w:ilvl w:val="0"/>
          <w:numId w:val="1004"/>
        </w:numPr>
        <w:pStyle w:val="Compact"/>
      </w:pPr>
      <w:r>
        <w:t xml:space="preserve">Three high-impact publications in Nature Physics/Geoscience journals</w:t>
      </w:r>
    </w:p>
    <w:p>
      <w:pPr>
        <w:numPr>
          <w:ilvl w:val="0"/>
          <w:numId w:val="1004"/>
        </w:numPr>
        <w:pStyle w:val="Compact"/>
      </w:pPr>
      <w:r>
        <w:t xml:space="preserve">Framework document for quantum applications adopted by 7 Italian municipalities</w:t>
      </w:r>
    </w:p>
    <w:p>
      <w:pPr>
        <w:pStyle w:val="FirstParagraph"/>
      </w:pPr>
      <w:r>
        <w:t xml:space="preserve">This Research Proposal fundamentally reimagines the role of a Physicist in urban settings. Moving beyond theoretical exploration, it positions the Physicist as an essential civic actor solving Naples' most urgent challenges—transforming Italy Naples from a city facing environmental threats into a global model for physics-driven sustainability. The project’s success will catalyze further quantum research investments across Southern Italy, fulfilling the national strategy to reduce regional scientific disparities while addressing Naples’ unique needs with world-leading physics.</w:t>
      </w:r>
    </w:p>
    <w:bookmarkEnd w:id="29"/>
    <w:bookmarkStart w:id="30" w:name="conclusion-a-quantum-leap-for-naples"/>
    <w:p>
      <w:pPr>
        <w:pStyle w:val="Heading2"/>
      </w:pPr>
      <w:r>
        <w:t xml:space="preserve">Conclusion: A Quantum Leap for Naples</w:t>
      </w:r>
    </w:p>
    <w:p>
      <w:pPr>
        <w:pStyle w:val="FirstParagraph"/>
      </w:pPr>
      <w:r>
        <w:t xml:space="preserve">In conclusion, this Research Proposal details a transformative initiative where a Physicist in Italy Naples will pioneer quantum technologies for urban resilience. By embedding quantum physics into the city's fabric—from monitoring Vesuvius to protecting ancient ruins—we create not just scientific value but tangible safety, sustainability, and economic benefits for Naples' citizens. This project is more than research; it is an investment in Naples' future as a smart, secure, and innovative Mediterranean capital where cutting-edge physics directly serves human progress. The time for quantum urban solutions in Italy Naples has arrived.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Physics Applications in Naples, Italy</dc:title>
  <dc:creator/>
  <dc:language>en</dc:language>
  <cp:keywords/>
  <dcterms:created xsi:type="dcterms:W3CDTF">2025-12-10T02:42:10Z</dcterms:created>
  <dcterms:modified xsi:type="dcterms:W3CDTF">2025-12-10T02:42:10Z</dcterms:modified>
</cp:coreProperties>
</file>

<file path=docProps/custom.xml><?xml version="1.0" encoding="utf-8"?>
<Properties xmlns="http://schemas.openxmlformats.org/officeDocument/2006/custom-properties" xmlns:vt="http://schemas.openxmlformats.org/officeDocument/2006/docPropsVTypes"/>
</file>