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Photovoltaic</w:t>
      </w:r>
      <w:r>
        <w:t xml:space="preserve"> </w:t>
      </w:r>
      <w:r>
        <w:t xml:space="preserve">Efficiency</w:t>
      </w:r>
      <w:r>
        <w:t xml:space="preserve"> </w:t>
      </w:r>
      <w:r>
        <w:t xml:space="preserve">for</w:t>
      </w:r>
      <w:r>
        <w:t xml:space="preserve"> </w:t>
      </w:r>
      <w:r>
        <w:t xml:space="preserve">Urban</w:t>
      </w:r>
      <w:r>
        <w:t xml:space="preserve"> </w:t>
      </w:r>
      <w:r>
        <w:t xml:space="preserve">Renewable</w:t>
      </w:r>
      <w:r>
        <w:t xml:space="preserve"> </w:t>
      </w:r>
      <w:r>
        <w:t xml:space="preserve">Energy</w:t>
      </w:r>
      <w:r>
        <w:t xml:space="preserve"> </w:t>
      </w:r>
      <w:r>
        <w:t xml:space="preserve">Integration</w:t>
      </w:r>
      <w:r>
        <w:t xml:space="preserve"> </w:t>
      </w:r>
      <w:r>
        <w:t xml:space="preserve">in</w:t>
      </w:r>
      <w:r>
        <w:t xml:space="preserve"> </w:t>
      </w:r>
      <w:r>
        <w:t xml:space="preserve">Philippines</w:t>
      </w:r>
      <w:r>
        <w:t xml:space="preserve"> </w:t>
      </w:r>
      <w:r>
        <w:t xml:space="preserve">Manila</w:t>
      </w:r>
    </w:p>
    <w:bookmarkStart w:id="29" w:name="X47d74ad4cb5140a212ee3dc0513a7fc99216f63"/>
    <w:p>
      <w:pPr>
        <w:pStyle w:val="Heading1"/>
      </w:pPr>
      <w:r>
        <w:t xml:space="preserve">Research Proposal: Enhancing Solar Photovoltaic Efficiency Through Environmental Adaptation Strategies in Philippines Manila</w:t>
      </w:r>
    </w:p>
    <w:bookmarkStart w:id="20" w:name="introduction-and-background"/>
    <w:p>
      <w:pPr>
        <w:pStyle w:val="Heading2"/>
      </w:pPr>
      <w:r>
        <w:t xml:space="preserve">1. Introduction and Background</w:t>
      </w:r>
    </w:p>
    <w:p>
      <w:pPr>
        <w:pStyle w:val="FirstParagraph"/>
      </w:pPr>
      <w:r>
        <w:t xml:space="preserve">The Philippines, particularly Metro Manila, faces critical energy challenges due to rapid urbanization, increasing electricity demand, and vulnerability to climate disruptions. As the most populous city in Southeast Asia with over 13 million residents, Manila experiences frequent power shortages exacerbated by aging infrastructure and rising energy costs. A dedicated</w:t>
      </w:r>
      <w:r>
        <w:t xml:space="preserve"> </w:t>
      </w:r>
      <w:r>
        <w:rPr>
          <w:bCs/>
          <w:b/>
        </w:rPr>
        <w:t xml:space="preserve">Physicist</w:t>
      </w:r>
      <w:r>
        <w:t xml:space="preserve"> </w:t>
      </w:r>
      <w:r>
        <w:t xml:space="preserve">specializing in renewable energy systems must address these constraints through localized scientific innovation. This</w:t>
      </w:r>
      <w:r>
        <w:t xml:space="preserve"> </w:t>
      </w:r>
      <w:r>
        <w:rPr>
          <w:bCs/>
          <w:b/>
        </w:rPr>
        <w:t xml:space="preserve">Research Proposal</w:t>
      </w:r>
      <w:r>
        <w:t xml:space="preserve"> </w:t>
      </w:r>
      <w:r>
        <w:t xml:space="preserve">outlines a groundbreaking study to optimize solar photovoltaic (PV) technology for Manila's unique environmental conditions, positioning the</w:t>
      </w:r>
      <w:r>
        <w:t xml:space="preserve"> </w:t>
      </w:r>
      <w:r>
        <w:rPr>
          <w:bCs/>
          <w:b/>
        </w:rPr>
        <w:t xml:space="preserve">Philippines Manila</w:t>
      </w:r>
      <w:r>
        <w:t xml:space="preserve"> </w:t>
      </w:r>
      <w:r>
        <w:t xml:space="preserve">as a pioneer in tropical renewable energy solutions.</w:t>
      </w:r>
    </w:p>
    <w:bookmarkEnd w:id="20"/>
    <w:bookmarkStart w:id="21" w:name="problem-statement-and-urgency"/>
    <w:p>
      <w:pPr>
        <w:pStyle w:val="Heading2"/>
      </w:pPr>
      <w:r>
        <w:t xml:space="preserve">2. Problem Statement and Urgency</w:t>
      </w:r>
    </w:p>
    <w:p>
      <w:pPr>
        <w:pStyle w:val="FirstParagraph"/>
      </w:pPr>
      <w:r>
        <w:t xml:space="preserve">Current solar installations in</w:t>
      </w:r>
      <w:r>
        <w:t xml:space="preserve"> </w:t>
      </w:r>
      <w:r>
        <w:rPr>
          <w:bCs/>
          <w:b/>
        </w:rPr>
        <w:t xml:space="preserve">Philippines Manila</w:t>
      </w:r>
      <w:r>
        <w:t xml:space="preserve"> </w:t>
      </w:r>
      <w:r>
        <w:t xml:space="preserve">underperform by 15-30% compared to global averages due to unaddressed environmental factors: intense humidity (80-90%), high particulate matter from vehicular emissions, and frequent typhoon-related dust accumulation. These conditions accelerate PV degradation and reduce energy yield—a critical gap for a nation where solar potential remains largely untapped despite 5+ hours of daily sunshine. Without site-specific solutions, Manila's renewable energy targets (35% by 2030) will remain unattainable. This research directly addresses the urgent need for a</w:t>
      </w:r>
      <w:r>
        <w:t xml:space="preserve"> </w:t>
      </w:r>
      <w:r>
        <w:rPr>
          <w:bCs/>
          <w:b/>
        </w:rPr>
        <w:t xml:space="preserve">Physicist</w:t>
      </w:r>
      <w:r>
        <w:t xml:space="preserve"> </w:t>
      </w:r>
      <w:r>
        <w:t xml:space="preserve">to develop adaptive PV technologies tailored to Manila's microclimate.</w:t>
      </w:r>
    </w:p>
    <w:bookmarkEnd w:id="21"/>
    <w:bookmarkStart w:id="22" w:name="literature-review-and-gap-analysis"/>
    <w:p>
      <w:pPr>
        <w:pStyle w:val="Heading2"/>
      </w:pPr>
      <w:r>
        <w:t xml:space="preserve">3. Literature Review and Gap Analysis</w:t>
      </w:r>
    </w:p>
    <w:p>
      <w:pPr>
        <w:pStyle w:val="FirstParagraph"/>
      </w:pPr>
      <w:r>
        <w:t xml:space="preserve">Existing studies on solar efficiency predominantly focus on temperate climates (e.g., Germany, California), neglecting tropical urban environments like</w:t>
      </w:r>
      <w:r>
        <w:t xml:space="preserve"> </w:t>
      </w:r>
      <w:r>
        <w:rPr>
          <w:bCs/>
          <w:b/>
        </w:rPr>
        <w:t xml:space="preserve">Philippines Manila</w:t>
      </w:r>
      <w:r>
        <w:t xml:space="preserve">. While researchers in the U.S. and Europe have examined dust effects, their models fail to account for Manila's combination of high humidity, organic pollutants from street vendors, and monsoon patterns. A 2022 study in *Solar Energy Materials* noted a 31% efficiency loss on Philippine PV systems during rainy seasons—yet no</w:t>
      </w:r>
      <w:r>
        <w:t xml:space="preserve"> </w:t>
      </w:r>
      <w:r>
        <w:rPr>
          <w:bCs/>
          <w:b/>
        </w:rPr>
        <w:t xml:space="preserve">Physicist</w:t>
      </w:r>
      <w:r>
        <w:t xml:space="preserve"> </w:t>
      </w:r>
      <w:r>
        <w:t xml:space="preserve">has conducted field-based experiments to isolate these variables. This</w:t>
      </w:r>
      <w:r>
        <w:t xml:space="preserve"> </w:t>
      </w:r>
      <w:r>
        <w:rPr>
          <w:bCs/>
          <w:b/>
        </w:rPr>
        <w:t xml:space="preserve">Research Proposal</w:t>
      </w:r>
      <w:r>
        <w:t xml:space="preserve"> </w:t>
      </w:r>
      <w:r>
        <w:t xml:space="preserve">bridges this gap by proposing the first comprehensive analysis of Manila-specific degradation mechanisms.</w:t>
      </w:r>
    </w:p>
    <w:bookmarkEnd w:id="22"/>
    <w:bookmarkStart w:id="23" w:name="research-objectives"/>
    <w:p>
      <w:pPr>
        <w:pStyle w:val="Heading2"/>
      </w:pPr>
      <w:r>
        <w:t xml:space="preserve">4. Research Objectives</w:t>
      </w:r>
    </w:p>
    <w:p>
      <w:pPr>
        <w:numPr>
          <w:ilvl w:val="0"/>
          <w:numId w:val="1001"/>
        </w:numPr>
        <w:pStyle w:val="Compact"/>
      </w:pPr>
      <w:r>
        <w:t xml:space="preserve">To quantify humidity, particulate, and temperature impacts on PV cell performance across 10 diverse locations in Metro Manila (commercial zones, residential areas, industrial parks).</w:t>
      </w:r>
    </w:p>
    <w:p>
      <w:pPr>
        <w:numPr>
          <w:ilvl w:val="0"/>
          <w:numId w:val="1001"/>
        </w:numPr>
        <w:pStyle w:val="Compact"/>
      </w:pPr>
      <w:r>
        <w:t xml:space="preserve">To develop and test a nano-coating technology that repels moisture/dust while maintaining optical transparency—designed specifically for tropical conditions.</w:t>
      </w:r>
    </w:p>
    <w:p>
      <w:pPr>
        <w:numPr>
          <w:ilvl w:val="0"/>
          <w:numId w:val="1001"/>
        </w:numPr>
        <w:pStyle w:val="Compact"/>
      </w:pPr>
      <w:r>
        <w:t xml:space="preserve">To create an AI-driven predictive model forecasting PV output based on real-time weather data from Manila's Department of Science and Technology (DOST) network.</w:t>
      </w:r>
    </w:p>
    <w:p>
      <w:pPr>
        <w:numPr>
          <w:ilvl w:val="0"/>
          <w:numId w:val="1001"/>
        </w:numPr>
        <w:pStyle w:val="Compact"/>
      </w:pPr>
      <w:r>
        <w:t xml:space="preserve">To establish a framework for scaling solutions across the</w:t>
      </w:r>
      <w:r>
        <w:t xml:space="preserve"> </w:t>
      </w:r>
      <w:r>
        <w:rPr>
          <w:bCs/>
          <w:b/>
        </w:rPr>
        <w:t xml:space="preserve">Philippines Manila</w:t>
      </w:r>
      <w:r>
        <w:t xml:space="preserve"> </w:t>
      </w:r>
      <w:r>
        <w:t xml:space="preserve">metropolitan area, targeting 200+ municipal solar installations within five years.</w:t>
      </w:r>
    </w:p>
    <w:bookmarkEnd w:id="23"/>
    <w:bookmarkStart w:id="24" w:name="Xdbf8c9f4966e5a641e1be22816073f0ca111526"/>
    <w:p>
      <w:pPr>
        <w:pStyle w:val="Heading2"/>
      </w:pPr>
      <w:r>
        <w:t xml:space="preserve">5. Methodology: Field-Based Experimental Design</w:t>
      </w:r>
    </w:p>
    <w:p>
      <w:pPr>
        <w:pStyle w:val="FirstParagraph"/>
      </w:pPr>
      <w:r>
        <w:t xml:space="preserve">This study employs a three-phase approach:</w:t>
      </w:r>
    </w:p>
    <w:p>
      <w:pPr>
        <w:numPr>
          <w:ilvl w:val="0"/>
          <w:numId w:val="1002"/>
        </w:numPr>
        <w:pStyle w:val="Compact"/>
      </w:pPr>
      <w:r>
        <w:rPr>
          <w:bCs/>
          <w:b/>
        </w:rPr>
        <w:t xml:space="preserve">Phase 1 (Months 1-6):</w:t>
      </w:r>
      <w:r>
        <w:t xml:space="preserve"> </w:t>
      </w:r>
      <w:r>
        <w:t xml:space="preserve">Deployment of sensor-equipped PV panels across Manila (e.g., UP Diliman campus, SM Megamall, and informal settlements in Tondo). Data collection includes irradiance, temperature, humidity, particulate matter (PM2.5/PM10), and power output hourly.</w:t>
      </w:r>
    </w:p>
    <w:p>
      <w:pPr>
        <w:numPr>
          <w:ilvl w:val="0"/>
          <w:numId w:val="1002"/>
        </w:numPr>
        <w:pStyle w:val="Compact"/>
      </w:pPr>
      <w:r>
        <w:rPr>
          <w:bCs/>
          <w:b/>
        </w:rPr>
        <w:t xml:space="preserve">Phase 2 (Months 7-15):</w:t>
      </w:r>
      <w:r>
        <w:t xml:space="preserve"> </w:t>
      </w:r>
      <w:r>
        <w:t xml:space="preserve">Laboratory analysis at the University of the Philippines' Physics Research Center to simulate Manila's climate in controlled chambers. The</w:t>
      </w:r>
      <w:r>
        <w:t xml:space="preserve"> </w:t>
      </w:r>
      <w:r>
        <w:rPr>
          <w:bCs/>
          <w:b/>
        </w:rPr>
        <w:t xml:space="preserve">Physicist</w:t>
      </w:r>
      <w:r>
        <w:t xml:space="preserve">'s team will prototype and test four coating variants using atomic layer deposition.</w:t>
      </w:r>
    </w:p>
    <w:p>
      <w:pPr>
        <w:numPr>
          <w:ilvl w:val="0"/>
          <w:numId w:val="1002"/>
        </w:numPr>
        <w:pStyle w:val="Compact"/>
      </w:pPr>
      <w:r>
        <w:rPr>
          <w:bCs/>
          <w:b/>
        </w:rPr>
        <w:t xml:space="preserve">Phase 3 (Months 16-24):</w:t>
      </w:r>
      <w:r>
        <w:t xml:space="preserve"> </w:t>
      </w:r>
      <w:r>
        <w:t xml:space="preserve">Implementation of pilot systems at three community centers in Manila. Local technicians trained to maintain the technology, ensuring cultural relevance and sustainability—a cornerstone for the</w:t>
      </w:r>
      <w:r>
        <w:t xml:space="preserve"> </w:t>
      </w:r>
      <w:r>
        <w:rPr>
          <w:bCs/>
          <w:b/>
        </w:rPr>
        <w:t xml:space="preserve">Philippines Manila</w:t>
      </w:r>
      <w:r>
        <w:t xml:space="preserve"> </w:t>
      </w:r>
      <w:r>
        <w:t xml:space="preserve">initiative.</w:t>
      </w:r>
    </w:p>
    <w:p>
      <w:pPr>
        <w:pStyle w:val="FirstParagraph"/>
      </w:pPr>
      <w:r>
        <w:t xml:space="preserve">The methodology integrates physics, materials science, and data analytics under the guidance of a lead</w:t>
      </w:r>
      <w:r>
        <w:t xml:space="preserve"> </w:t>
      </w:r>
      <w:r>
        <w:rPr>
          <w:bCs/>
          <w:b/>
        </w:rPr>
        <w:t xml:space="preserve">Physicist</w:t>
      </w:r>
      <w:r>
        <w:t xml:space="preserve">, with collaboration from DOST-PCIEERD and Manila City Hall.</w:t>
      </w:r>
    </w:p>
    <w:bookmarkEnd w:id="24"/>
    <w:bookmarkStart w:id="25" w:name="expected-outcomes-and-significance"/>
    <w:p>
      <w:pPr>
        <w:pStyle w:val="Heading2"/>
      </w:pPr>
      <w:r>
        <w:t xml:space="preserve">6. Expected Outcomes and Significance</w:t>
      </w:r>
    </w:p>
    <w:p>
      <w:pPr>
        <w:pStyle w:val="FirstParagraph"/>
      </w:pPr>
      <w:r>
        <w:t xml:space="preserve">This research will deliver:</w:t>
      </w:r>
    </w:p>
    <w:p>
      <w:pPr>
        <w:numPr>
          <w:ilvl w:val="0"/>
          <w:numId w:val="1003"/>
        </w:numPr>
        <w:pStyle w:val="Compact"/>
      </w:pPr>
      <w:r>
        <w:t xml:space="preserve">A patented anti-fouling coating increasing PV efficiency by 25% in tropical climates (validated through field trials).</w:t>
      </w:r>
    </w:p>
    <w:p>
      <w:pPr>
        <w:numPr>
          <w:ilvl w:val="0"/>
          <w:numId w:val="1003"/>
        </w:numPr>
        <w:pStyle w:val="Compact"/>
      </w:pPr>
      <w:r>
        <w:t xml:space="preserve">An open-source AI model for Manila-specific solar forecasting, integrated with the city's smart grid infrastructure.</w:t>
      </w:r>
    </w:p>
    <w:p>
      <w:pPr>
        <w:numPr>
          <w:ilvl w:val="0"/>
          <w:numId w:val="1003"/>
        </w:numPr>
        <w:pStyle w:val="Compact"/>
      </w:pPr>
      <w:r>
        <w:t xml:space="preserve">Training programs for Filipino engineers at Philippine universities—addressing the national shortage of renewable energy specialists.</w:t>
      </w:r>
    </w:p>
    <w:p>
      <w:pPr>
        <w:pStyle w:val="FirstParagraph"/>
      </w:pPr>
      <w:r>
        <w:t xml:space="preserve">The impact extends beyond energy production: optimized solar systems can power water pumps in flood-prone areas (e.g., Marikina River Basin), enhancing climate resilience. For</w:t>
      </w:r>
      <w:r>
        <w:t xml:space="preserve"> </w:t>
      </w:r>
      <w:r>
        <w:rPr>
          <w:bCs/>
          <w:b/>
        </w:rPr>
        <w:t xml:space="preserve">Philippines Manila</w:t>
      </w:r>
      <w:r>
        <w:t xml:space="preserve">, this translates to 45,000 additional households gaining reliable electricity annually and reducing carbon emissions by 18,000 tons/year—aligning with the city's Climate Action Plan.</w:t>
      </w:r>
    </w:p>
    <w:bookmarkEnd w:id="25"/>
    <w:bookmarkStart w:id="26" w:name="timeline-and-resource-requirements"/>
    <w:p>
      <w:pPr>
        <w:pStyle w:val="Heading2"/>
      </w:pPr>
      <w:r>
        <w:t xml:space="preserve">7. Timeline and Resource Requirements</w:t>
      </w:r>
    </w:p>
    <w:p>
      <w:pPr>
        <w:pStyle w:val="FirstParagraph"/>
      </w:pPr>
      <w:r>
        <w:t xml:space="preserve">The two-year project requires:</w:t>
      </w:r>
    </w:p>
    <w:p>
      <w:pPr>
        <w:numPr>
          <w:ilvl w:val="0"/>
          <w:numId w:val="1004"/>
        </w:numPr>
        <w:pStyle w:val="Compact"/>
      </w:pPr>
      <w:r>
        <w:rPr>
          <w:bCs/>
          <w:b/>
        </w:rPr>
        <w:t xml:space="preserve">Funding:</w:t>
      </w:r>
      <w:r>
        <w:t xml:space="preserve"> </w:t>
      </w:r>
      <w:r>
        <w:t xml:space="preserve">₱8.5M (≈$160,000) for equipment, materials, field operations, and personnel.</w:t>
      </w:r>
    </w:p>
    <w:p>
      <w:pPr>
        <w:numPr>
          <w:ilvl w:val="0"/>
          <w:numId w:val="1004"/>
        </w:numPr>
        <w:pStyle w:val="Compact"/>
      </w:pPr>
      <w:r>
        <w:rPr>
          <w:bCs/>
          <w:b/>
        </w:rPr>
        <w:t xml:space="preserve">Team:</w:t>
      </w:r>
      <w:r>
        <w:t xml:space="preserve"> </w:t>
      </w:r>
      <w:r>
        <w:t xml:space="preserve">1 lead</w:t>
      </w:r>
      <w:r>
        <w:t xml:space="preserve"> </w:t>
      </w:r>
      <w:r>
        <w:rPr>
          <w:bCs/>
          <w:b/>
        </w:rPr>
        <w:t xml:space="preserve">Physicist</w:t>
      </w:r>
      <w:r>
        <w:t xml:space="preserve">, 2 PhD researchers in condensed matter physics, 3 technicians (all Filipino), and DOST mentors.</w:t>
      </w:r>
    </w:p>
    <w:p>
      <w:pPr>
        <w:numPr>
          <w:ilvl w:val="0"/>
          <w:numId w:val="1004"/>
        </w:numPr>
        <w:pStyle w:val="Compact"/>
      </w:pPr>
      <w:r>
        <w:rPr>
          <w:bCs/>
          <w:b/>
        </w:rPr>
        <w:t xml:space="preserve">Infrastructure:</w:t>
      </w:r>
      <w:r>
        <w:t xml:space="preserve"> </w:t>
      </w:r>
      <w:r>
        <w:t xml:space="preserve">Access to Manila's grid network via the National Power Corporation (NGCP) and lab facilities at UP Diliman.</w:t>
      </w:r>
    </w:p>
    <w:p>
      <w:pPr>
        <w:pStyle w:val="FirstParagraph"/>
      </w:pPr>
      <w:r>
        <w:t xml:space="preserve">A phased timeline ensures rapid deployment: prototype development in Year 1, community integration in Year 2. The final</w:t>
      </w:r>
      <w:r>
        <w:t xml:space="preserve"> </w:t>
      </w:r>
      <w:r>
        <w:rPr>
          <w:bCs/>
          <w:b/>
        </w:rPr>
        <w:t xml:space="preserve">Research Proposal</w:t>
      </w:r>
      <w:r>
        <w:t xml:space="preserve"> </w:t>
      </w:r>
      <w:r>
        <w:t xml:space="preserve">report will be submitted to the Department of Energy (DOE) for national policy adoption.</w:t>
      </w:r>
    </w:p>
    <w:bookmarkEnd w:id="26"/>
    <w:bookmarkStart w:id="27" w:name="conclusion-and-call-to-action"/>
    <w:p>
      <w:pPr>
        <w:pStyle w:val="Heading2"/>
      </w:pPr>
      <w:r>
        <w:t xml:space="preserve">8. Conclusion and Call to Action</w:t>
      </w:r>
    </w:p>
    <w:p>
      <w:pPr>
        <w:pStyle w:val="FirstParagraph"/>
      </w:pPr>
      <w:r>
        <w:t xml:space="preserve">The success of this research hinges on a committed</w:t>
      </w:r>
      <w:r>
        <w:t xml:space="preserve"> </w:t>
      </w:r>
      <w:r>
        <w:rPr>
          <w:bCs/>
          <w:b/>
        </w:rPr>
        <w:t xml:space="preserve">Physicist</w:t>
      </w:r>
      <w:r>
        <w:t xml:space="preserve">'s ability to merge fundamental physics with Manila's urban realities. In a city where energy poverty affects 30% of households, this initiative transforms theoretical knowledge into tangible equity. By tailoring solar technology to the specific challenges of</w:t>
      </w:r>
      <w:r>
        <w:t xml:space="preserve"> </w:t>
      </w:r>
      <w:r>
        <w:rPr>
          <w:bCs/>
          <w:b/>
        </w:rPr>
        <w:t xml:space="preserve">Philippines Manila</w:t>
      </w:r>
      <w:r>
        <w:t xml:space="preserve">, we position the nation as a global leader in tropical renewable innovation—proving that physics-driven solutions can power sustainable cities. We urge stakeholders (DOE, private sector, academia) to endorse this</w:t>
      </w:r>
      <w:r>
        <w:t xml:space="preserve"> </w:t>
      </w:r>
      <w:r>
        <w:rPr>
          <w:bCs/>
          <w:b/>
        </w:rPr>
        <w:t xml:space="preserve">Research Proposal</w:t>
      </w:r>
      <w:r>
        <w:t xml:space="preserve">, investing not just in energy infrastructure, but in the scientific sovereignty of the</w:t>
      </w:r>
      <w:r>
        <w:t xml:space="preserve"> </w:t>
      </w:r>
      <w:r>
        <w:rPr>
          <w:bCs/>
          <w:b/>
        </w:rPr>
        <w:t xml:space="preserve">Philippines Manila</w:t>
      </w:r>
      <w:r>
        <w:t xml:space="preserve"> </w:t>
      </w:r>
      <w:r>
        <w:t xml:space="preserve">community. The time for localized climate action is now: a single</w:t>
      </w:r>
      <w:r>
        <w:t xml:space="preserve"> </w:t>
      </w:r>
      <w:r>
        <w:rPr>
          <w:bCs/>
          <w:b/>
        </w:rPr>
        <w:t xml:space="preserve">Physicist</w:t>
      </w:r>
      <w:r>
        <w:t xml:space="preserve">'s insight could illuminate thousands of homes.</w:t>
      </w:r>
    </w:p>
    <w:bookmarkEnd w:id="27"/>
    <w:bookmarkStart w:id="28" w:name="references-selected"/>
    <w:p>
      <w:pPr>
        <w:pStyle w:val="Heading2"/>
      </w:pPr>
      <w:r>
        <w:t xml:space="preserve">9. References (Selected)</w:t>
      </w:r>
    </w:p>
    <w:p>
      <w:pPr>
        <w:numPr>
          <w:ilvl w:val="0"/>
          <w:numId w:val="1005"/>
        </w:numPr>
        <w:pStyle w:val="Compact"/>
      </w:pPr>
      <w:r>
        <w:t xml:space="preserve">DOST-PCIEERD. (2023). *Philippines Energy Roadmap 2030*. Manila: Government Printing Office.</w:t>
      </w:r>
    </w:p>
    <w:p>
      <w:pPr>
        <w:numPr>
          <w:ilvl w:val="0"/>
          <w:numId w:val="1005"/>
        </w:numPr>
        <w:pStyle w:val="Compact"/>
      </w:pPr>
      <w:r>
        <w:t xml:space="preserve">Chang, L., et al. (2021). "Humidity Effects on PV Degradation in Tropical Regions." *Solar Energy Materials &amp; Solar Cells*, 234, 111456.</w:t>
      </w:r>
    </w:p>
    <w:p>
      <w:pPr>
        <w:numPr>
          <w:ilvl w:val="0"/>
          <w:numId w:val="1005"/>
        </w:numPr>
        <w:pStyle w:val="Compact"/>
      </w:pPr>
      <w:r>
        <w:t xml:space="preserve">Manila Climate Action Plan. (2022). *Metro Manila Urban Resilience Framework*. City Government of Manila.</w:t>
      </w:r>
    </w:p>
    <w:p>
      <w:pPr>
        <w:pStyle w:val="FirstParagraph"/>
      </w:pPr>
      <w:r>
        <w:rPr>
          <w:bCs/>
          <w:b/>
        </w:rPr>
        <w:t xml:space="preserve">Word Count: 898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Photovoltaic Efficiency for Urban Renewable Energy Integration in Philippines Manila</dc:title>
  <dc:creator/>
  <dc:language>en</dc:language>
  <cp:keywords/>
  <dcterms:created xsi:type="dcterms:W3CDTF">2026-07-13T15:31:15Z</dcterms:created>
  <dcterms:modified xsi:type="dcterms:W3CDTF">2026-07-13T15:31:15Z</dcterms:modified>
</cp:coreProperties>
</file>

<file path=docProps/custom.xml><?xml version="1.0" encoding="utf-8"?>
<Properties xmlns="http://schemas.openxmlformats.org/officeDocument/2006/custom-properties" xmlns:vt="http://schemas.openxmlformats.org/officeDocument/2006/docPropsVTypes"/>
</file>