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Sustainability</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f2bc507e571b2e7a7cd717b8964911e39e8844f"/>
    <w:p>
      <w:pPr>
        <w:pStyle w:val="Heading1"/>
      </w:pPr>
      <w:r>
        <w:t xml:space="preserve">Research Proposal: Development and Deployment of Low-Cost Sensor Networks for Smart Grid Optimization in Johannesburg, South Africa</w:t>
      </w:r>
    </w:p>
    <w:p>
      <w:pPr>
        <w:pStyle w:val="FirstParagraph"/>
      </w:pPr>
      <w:r>
        <w:rPr>
          <w:bCs/>
          <w:b/>
        </w:rPr>
        <w:t xml:space="preserve">Submitted by:</w:t>
      </w:r>
      <w:r>
        <w:t xml:space="preserve"> </w:t>
      </w:r>
      <w:r>
        <w:t xml:space="preserve">Dr. Thando Molefe (Lead Physicist), Centre for Applied Physics Research, University of the Witwatersrand, Johannesburg</w:t>
      </w:r>
    </w:p>
    <w:p>
      <w:pPr>
        <w:pStyle w:val="BodyText"/>
      </w:pP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critical initiative to deploy a novel sensor network system for real-time energy grid monitoring in Johannesburg, South Africa. Led by a team of applied physicists, the project directly addresses persistent power instability plaguing South Africa's economic capital. The core objective is to develop low-cost, robust sensing technology that enables predictive maintenance and dynamic load management for Johannesburg’s aging electrical infrastructure. This work positions the Physicist as a pivotal technical leader in solving a national challenge with immediate socio-economic impact, utilizing Johannesburg’s unique urban landscape as the primary testbed. The project aligns with South Africa's National Development Plan and the City of Johannesburg's commitment to sustainable energy solutions.</w:t>
      </w:r>
    </w:p>
    <w:bookmarkEnd w:id="20"/>
    <w:bookmarkStart w:id="21" w:name="ii.-introduction-and-background"/>
    <w:p>
      <w:pPr>
        <w:pStyle w:val="Heading2"/>
      </w:pPr>
      <w:r>
        <w:t xml:space="preserve">II. Introduction and Background</w:t>
      </w:r>
    </w:p>
    <w:p>
      <w:pPr>
        <w:pStyle w:val="FirstParagraph"/>
      </w:pPr>
      <w:r>
        <w:t xml:space="preserve">Johannesburg, as South Africa's premier economic hub, faces severe challenges due to its outdated electrical infrastructure and escalating demand. Frequent load-shedding events disrupt businesses, healthcare, education, and daily life across the city. Current grid monitoring systems are expensive, centralized, and lack the granularity needed for proactive management in a complex urban environment like Johannesburg. This gap represents a critical failure point where advanced physics-based sensing solutions can deliver transformative results.</w:t>
      </w:r>
    </w:p>
    <w:p>
      <w:pPr>
        <w:pStyle w:val="BodyText"/>
      </w:pPr>
      <w:r>
        <w:t xml:space="preserve">The role of the Physicist is central to this proposal. A team of physicists specializing in sensor technology, materials science, and data analytics will design and implement a distributed network of low-cost, energy-efficient sensors capable of measuring voltage fluctuations, current loads, temperature anomalies, and grid topology changes. This requires deep understanding beyond standard engineering – it demands the applied physics expertise to miniaturize robust components suitable for Johannesburg's harsh conditions (dust, humidity variations) while ensuring signal integrity in a high-interference urban setting.</w:t>
      </w:r>
    </w:p>
    <w:bookmarkEnd w:id="21"/>
    <w:bookmarkStart w:id="22" w:name="iii.-problem-statement"/>
    <w:p>
      <w:pPr>
        <w:pStyle w:val="Heading2"/>
      </w:pPr>
      <w:r>
        <w:t xml:space="preserve">III. Problem Statement</w:t>
      </w:r>
    </w:p>
    <w:p>
      <w:pPr>
        <w:pStyle w:val="FirstParagraph"/>
      </w:pPr>
      <w:r>
        <w:t xml:space="preserve">South Africa’s electricity grid, managed by Eskom and municipal utilities including the City of Johannesburg Municipality (CJ), is under immense strain. The lack of granular, real-time data on grid performance at the neighborhood level prevents effective fault prediction and rapid response. This results in prolonged outages, inefficient energy distribution, increased costs for consumers and businesses, and hinders Johannesburg's growth as a global business destination. Existing solutions are prohibitively expensive for widespread deployment across South Africa Johannesburg’s sprawling townships like Soweto or affluent suburbs alike.</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w:t>
      </w:r>
      <w:r>
        <w:t xml:space="preserve"> </w:t>
      </w:r>
      <w:r>
        <w:t xml:space="preserve">novel, low-cost (&lt;50% of current market price) sensor nodes utilizing advanced materials and miniaturized physics-based transducers (e.g., MEMS for vibration sensing, piezoelectric elements for power generation from grid vibrations).</w:t>
      </w:r>
    </w:p>
    <w:p>
      <w:pPr>
        <w:numPr>
          <w:ilvl w:val="0"/>
          <w:numId w:val="1001"/>
        </w:numPr>
        <w:pStyle w:val="Compact"/>
      </w:pPr>
      <w:r>
        <w:rPr>
          <w:bCs/>
          <w:b/>
        </w:rPr>
        <w:t xml:space="preserve">Deploy</w:t>
      </w:r>
      <w:r>
        <w:t xml:space="preserve"> </w:t>
      </w:r>
      <w:r>
        <w:t xml:space="preserve">a pilot network of 200 sensors across diverse Johannesburg neighborhoods (representing high-density urban, mixed-use, and industrial zones) in collaboration with the City of Johannesburg’s Department of Infrastructure.</w:t>
      </w:r>
    </w:p>
    <w:p>
      <w:pPr>
        <w:numPr>
          <w:ilvl w:val="0"/>
          <w:numId w:val="1001"/>
        </w:numPr>
        <w:pStyle w:val="Compact"/>
      </w:pPr>
      <w:r>
        <w:rPr>
          <w:bCs/>
          <w:b/>
        </w:rPr>
        <w:t xml:space="preserve">Analyze</w:t>
      </w:r>
      <w:r>
        <w:t xml:space="preserve"> </w:t>
      </w:r>
      <w:r>
        <w:t xml:space="preserve">real-time data streams using machine learning algorithms developed by the research Physicist team to identify predictive failure signatures and optimize load distribution.</w:t>
      </w:r>
    </w:p>
    <w:p>
      <w:pPr>
        <w:numPr>
          <w:ilvl w:val="0"/>
          <w:numId w:val="1001"/>
        </w:numPr>
        <w:pStyle w:val="Compact"/>
      </w:pPr>
      <w:r>
        <w:rPr>
          <w:bCs/>
          <w:b/>
        </w:rPr>
        <w:t xml:space="preserve">Create</w:t>
      </w:r>
      <w:r>
        <w:t xml:space="preserve"> </w:t>
      </w:r>
      <w:r>
        <w:t xml:space="preserve">a scalable, locally manufacturable solution framework for South Africa Johannesburg municipalities, reducing reliance on imported technology.</w:t>
      </w:r>
    </w:p>
    <w:bookmarkEnd w:id="23"/>
    <w:bookmarkStart w:id="24" w:name="v.-methodology"/>
    <w:p>
      <w:pPr>
        <w:pStyle w:val="Heading2"/>
      </w:pPr>
      <w:r>
        <w:t xml:space="preserve">V. Methodology</w:t>
      </w:r>
    </w:p>
    <w:p>
      <w:pPr>
        <w:pStyle w:val="FirstParagraph"/>
      </w:pPr>
      <w:r>
        <w:t xml:space="preserve">The research will be conducted in three phases over 24 months:</w:t>
      </w:r>
    </w:p>
    <w:p>
      <w:pPr>
        <w:numPr>
          <w:ilvl w:val="0"/>
          <w:numId w:val="1002"/>
        </w:numPr>
        <w:pStyle w:val="Compact"/>
      </w:pPr>
      <w:r>
        <w:rPr>
          <w:bCs/>
          <w:b/>
        </w:rPr>
        <w:t xml:space="preserve">Phase 1 (Months 1-8):</w:t>
      </w:r>
      <w:r>
        <w:t xml:space="preserve"> </w:t>
      </w:r>
      <w:r>
        <w:t xml:space="preserve">Physics-driven sensor design &amp; prototyping. The Lead Physicist and team will focus on material selection for durability, optimizing signal-to-noise ratios under Johannesburg-specific conditions (e.g., high ambient temperature, dust ingress), and integrating low-power communication modules (LoRaWAN). Collaboration with the University of Johannesburg’s Department of Physics will be vital.</w:t>
      </w:r>
    </w:p>
    <w:p>
      <w:pPr>
        <w:numPr>
          <w:ilvl w:val="0"/>
          <w:numId w:val="1002"/>
        </w:numPr>
        <w:pStyle w:val="Compact"/>
      </w:pPr>
      <w:r>
        <w:rPr>
          <w:bCs/>
          <w:b/>
        </w:rPr>
        <w:t xml:space="preserve">Phase 2 (Months 9-16):</w:t>
      </w:r>
      <w:r>
        <w:t xml:space="preserve"> </w:t>
      </w:r>
      <w:r>
        <w:t xml:space="preserve">Sensor manufacturing and pilot deployment. The Physicist team will oversee the production process, ensuring quality control based on physics principles. Sensors will be installed at strategic grid points in partnership with Johannesburg's municipal engineers, covering a representative cross-section of the city's energy network.</w:t>
      </w:r>
    </w:p>
    <w:p>
      <w:pPr>
        <w:numPr>
          <w:ilvl w:val="0"/>
          <w:numId w:val="1002"/>
        </w:numPr>
        <w:pStyle w:val="Compact"/>
      </w:pPr>
      <w:r>
        <w:rPr>
          <w:bCs/>
          <w:b/>
        </w:rPr>
        <w:t xml:space="preserve">Phase 3 (Months 17-24):</w:t>
      </w:r>
      <w:r>
        <w:t xml:space="preserve"> </w:t>
      </w:r>
      <w:r>
        <w:t xml:space="preserve">Data collection, analysis, and solution refinement. The Physicist-led team will develop and train AI models on the collected data to predict faults with &gt;85% accuracy. This phase includes rigorous validation against actual grid events recorded by Eskom and CJ.</w:t>
      </w:r>
    </w:p>
    <w:bookmarkEnd w:id="24"/>
    <w:bookmarkStart w:id="25" w:name="vi.-significance-of-the-research"/>
    <w:p>
      <w:pPr>
        <w:pStyle w:val="Heading2"/>
      </w:pPr>
      <w:r>
        <w:t xml:space="preserve">VI. Significance of the Research</w:t>
      </w:r>
    </w:p>
    <w:p>
      <w:pPr>
        <w:pStyle w:val="FirstParagraph"/>
      </w:pPr>
      <w:r>
        <w:t xml:space="preserve">This project transcends academic inquiry; it directly impacts South Africa Johannesburg's operational resilience and economic future:</w:t>
      </w:r>
    </w:p>
    <w:p>
      <w:pPr>
        <w:numPr>
          <w:ilvl w:val="0"/>
          <w:numId w:val="1003"/>
        </w:numPr>
        <w:pStyle w:val="Compact"/>
      </w:pPr>
      <w:r>
        <w:rPr>
          <w:bCs/>
          <w:b/>
        </w:rPr>
        <w:t xml:space="preserve">National Impact:</w:t>
      </w:r>
      <w:r>
        <w:t xml:space="preserve"> </w:t>
      </w:r>
      <w:r>
        <w:t xml:space="preserve">Provides a scalable model for energy grid modernization across South Africa, supporting government strategies to enhance energy security.</w:t>
      </w:r>
    </w:p>
    <w:p>
      <w:pPr>
        <w:numPr>
          <w:ilvl w:val="0"/>
          <w:numId w:val="1003"/>
        </w:numPr>
        <w:pStyle w:val="Compact"/>
      </w:pPr>
      <w:r>
        <w:rPr>
          <w:bCs/>
          <w:b/>
        </w:rPr>
        <w:t xml:space="preserve">Johannesburg Specifics:</w:t>
      </w:r>
      <w:r>
        <w:t xml:space="preserve"> </w:t>
      </w:r>
      <w:r>
        <w:t xml:space="preserve">Addresses the city's most pressing infrastructure challenge head-on. Reliable power is fundamental to Johannesburg's status as a global financial center and its ability to attract investment.</w:t>
      </w:r>
    </w:p>
    <w:p>
      <w:pPr>
        <w:numPr>
          <w:ilvl w:val="0"/>
          <w:numId w:val="1003"/>
        </w:numPr>
        <w:pStyle w:val="Compact"/>
      </w:pPr>
      <w:r>
        <w:rPr>
          <w:bCs/>
          <w:b/>
        </w:rPr>
        <w:t xml:space="preserve">Physicist's Role:</w:t>
      </w:r>
      <w:r>
        <w:t xml:space="preserve"> </w:t>
      </w:r>
      <w:r>
        <w:t xml:space="preserve">Positions the Physicist not merely as a technician, but as an innovator and systems integrator, applying core physics principles (electromagnetism, thermodynamics, materials science) to solve a critical societal problem in South Africa Johannesburg.</w:t>
      </w:r>
    </w:p>
    <w:p>
      <w:pPr>
        <w:numPr>
          <w:ilvl w:val="0"/>
          <w:numId w:val="1003"/>
        </w:numPr>
        <w:pStyle w:val="Compact"/>
      </w:pPr>
      <w:r>
        <w:rPr>
          <w:bCs/>
          <w:b/>
        </w:rPr>
        <w:t xml:space="preserve">Sustainability &amp; Economy:</w:t>
      </w:r>
      <w:r>
        <w:t xml:space="preserve"> </w:t>
      </w:r>
      <w:r>
        <w:t xml:space="preserve">Reduces energy wastage during outages and enables better integration of renewable sources (like rooftop solar common in JHB), contributing to SA's carbon reduction goals and creating local green jobs in sensor manufacturing and data analysis.</w:t>
      </w:r>
    </w:p>
    <w:bookmarkEnd w:id="25"/>
    <w:bookmarkStart w:id="26" w:name="vii.-expected-outcomes"/>
    <w:p>
      <w:pPr>
        <w:pStyle w:val="Heading2"/>
      </w:pPr>
      <w:r>
        <w:t xml:space="preserve">VII. Expected Outcomes</w:t>
      </w:r>
    </w:p>
    <w:p>
      <w:pPr>
        <w:numPr>
          <w:ilvl w:val="0"/>
          <w:numId w:val="1004"/>
        </w:numPr>
        <w:pStyle w:val="Compact"/>
      </w:pPr>
      <w:r>
        <w:t xml:space="preserve">Functional, validated prototype sensor node meeting all technical specifications for Johannesburg deployment.</w:t>
      </w:r>
    </w:p>
    <w:p>
      <w:pPr>
        <w:numPr>
          <w:ilvl w:val="0"/>
          <w:numId w:val="1004"/>
        </w:numPr>
        <w:pStyle w:val="Compact"/>
      </w:pPr>
      <w:r>
        <w:t xml:space="preserve">Comprehensive dataset of grid performance across diverse Johannesburg zones, previously unavailable at this granularity.</w:t>
      </w:r>
    </w:p>
    <w:p>
      <w:pPr>
        <w:numPr>
          <w:ilvl w:val="0"/>
          <w:numId w:val="1004"/>
        </w:numPr>
        <w:pStyle w:val="Compact"/>
      </w:pPr>
      <w:r>
        <w:t xml:space="preserve">Proprietary machine learning model for predictive grid management with high accuracy metrics.</w:t>
      </w:r>
    </w:p>
    <w:p>
      <w:pPr>
        <w:numPr>
          <w:ilvl w:val="0"/>
          <w:numId w:val="1004"/>
        </w:numPr>
        <w:pStyle w:val="Compact"/>
      </w:pPr>
      <w:r>
        <w:t xml:space="preserve">A detailed roadmap and manufacturing guide for municipal utilities across South Africa, enabling widespread adoption of the solution in Johannesburg and beyond.</w:t>
      </w:r>
    </w:p>
    <w:p>
      <w:pPr>
        <w:numPr>
          <w:ilvl w:val="0"/>
          <w:numId w:val="1004"/>
        </w:numPr>
        <w:pStyle w:val="Compact"/>
      </w:pPr>
      <w:r>
        <w:t xml:space="preserve">Training program for 15 local technicians (including from historically disadvantaged communities) in sensor maintenance – directly building South African capacity in applied physics technology.</w:t>
      </w:r>
    </w:p>
    <w:bookmarkEnd w:id="26"/>
    <w:bookmarkStart w:id="27" w:name="viii.-conclusion"/>
    <w:p>
      <w:pPr>
        <w:pStyle w:val="Heading2"/>
      </w:pPr>
      <w:r>
        <w:t xml:space="preserve">VIII. Conclusion</w:t>
      </w:r>
    </w:p>
    <w:p>
      <w:pPr>
        <w:pStyle w:val="FirstParagraph"/>
      </w:pPr>
      <w:r>
        <w:t xml:space="preserve">This Research Proposal presents a timely and necessary initiative where the expertise of the Physicist is indispensable to tackling a defining challenge for Johannesburg, South Africa. The project moves beyond theoretical physics into tangible community impact, leveraging the unique context of Johannesburg as both problem and solution laboratory. It offers a clear path to enhance energy security, stimulate local innovation, and demonstrate how fundamental physics research directly serves national development priorities within South Africa Johannesburg's dynamic urban environment. The successful implementation will establish a replicable model for smart grid technology across South Africa and the African continent, proving that cutting-edge physics solutions can be developed *for* and *in* the unique conditions of Johannesburg, South Africa.</w:t>
      </w:r>
    </w:p>
    <w:bookmarkEnd w:id="27"/>
    <w:bookmarkStart w:id="28" w:name="ix.-budget-overview-summary"/>
    <w:p>
      <w:pPr>
        <w:pStyle w:val="Heading2"/>
      </w:pPr>
      <w:r>
        <w:t xml:space="preserve">IX. Budget Overview (Summary)</w:t>
      </w:r>
    </w:p>
    <w:p>
      <w:pPr>
        <w:pStyle w:val="FirstParagraph"/>
      </w:pPr>
      <w:r>
        <w:t xml:space="preserve">The proposed budget of R8.5 million focuses on sensor development (R3.2m), pilot deployment &amp; partnerships (R2.7m), data analytics &amp; AI development (R1.8m), and capacity building/management (R0.8m). Significant cost-sharing is secured from the City of Johannesburg Infrastructure Department and a strategic industry partner in renewable energy.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Sustainability through Applied Physics in Johannesburg, South Africa</dc:title>
  <dc:creator/>
  <dc:language>en</dc:language>
  <cp:keywords/>
  <dcterms:created xsi:type="dcterms:W3CDTF">2026-07-24T06:08:15Z</dcterms:created>
  <dcterms:modified xsi:type="dcterms:W3CDTF">2026-07-24T06:08:15Z</dcterms:modified>
</cp:coreProperties>
</file>

<file path=docProps/custom.xml><?xml version="1.0" encoding="utf-8"?>
<Properties xmlns="http://schemas.openxmlformats.org/officeDocument/2006/custom-properties" xmlns:vt="http://schemas.openxmlformats.org/officeDocument/2006/docPropsVTypes"/>
</file>