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Physiotherapist</w:t>
      </w:r>
      <w:r>
        <w:t xml:space="preserve"> </w:t>
      </w:r>
      <w:r>
        <w:t xml:space="preserve">Workforce</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ed8e675319e233f1cd465ff0d0ab761dc200132"/>
    <w:p>
      <w:pPr>
        <w:pStyle w:val="Heading1"/>
      </w:pPr>
      <w:r>
        <w:t xml:space="preserve">Research Proposal: Optimizing Physiotherapist Integration and Service Delivery in Urban Healthcare Systems of Brazil Rio de Janeiro</w:t>
      </w:r>
    </w:p>
    <w:bookmarkStart w:id="20" w:name="i.-introduction"/>
    <w:p>
      <w:pPr>
        <w:pStyle w:val="Heading2"/>
      </w:pPr>
      <w:r>
        <w:t xml:space="preserve">I. Introduction</w:t>
      </w:r>
    </w:p>
    <w:p>
      <w:pPr>
        <w:pStyle w:val="FirstParagraph"/>
      </w:pPr>
      <w:r>
        <w:t xml:space="preserve">The Republic of Brazil faces significant healthcare challenges, particularly in urban centers like Rio de Janeiro where rapid urbanization has strained public health infrastructure. As a nation with over 213 million people, Brazil's healthcare system relies heavily on its physiotherapy workforce to manage chronic conditions, rehabilitation needs, and injury prevention across diverse populations. However, the distribution and utilization of</w:t>
      </w:r>
      <w:r>
        <w:t xml:space="preserve"> </w:t>
      </w:r>
      <w:r>
        <w:rPr>
          <w:bCs/>
          <w:b/>
        </w:rPr>
        <w:t xml:space="preserve">Physiotherapist</w:t>
      </w:r>
      <w:r>
        <w:t xml:space="preserve"> </w:t>
      </w:r>
      <w:r>
        <w:t xml:space="preserve">services in Rio de Janeiro remain uneven, creating critical gaps in accessible care for low-income communities. This</w:t>
      </w:r>
      <w:r>
        <w:t xml:space="preserve"> </w:t>
      </w:r>
      <w:r>
        <w:rPr>
          <w:bCs/>
          <w:b/>
        </w:rPr>
        <w:t xml:space="preserve">Research Proposal</w:t>
      </w:r>
      <w:r>
        <w:t xml:space="preserve"> </w:t>
      </w:r>
      <w:r>
        <w:t xml:space="preserve">addresses this urgent need by investigating strategies to enhance the role of the</w:t>
      </w:r>
      <w:r>
        <w:t xml:space="preserve"> </w:t>
      </w:r>
      <w:r>
        <w:rPr>
          <w:bCs/>
          <w:b/>
        </w:rPr>
        <w:t xml:space="preserve">Physiotherapist</w:t>
      </w:r>
      <w:r>
        <w:t xml:space="preserve"> </w:t>
      </w:r>
      <w:r>
        <w:t xml:space="preserve">within Brazil's Unified Health System (SUS), specifically targeting Rio de Janeiro's unique socioeconomic and geographic context.</w:t>
      </w:r>
    </w:p>
    <w:bookmarkEnd w:id="20"/>
    <w:bookmarkStart w:id="21" w:name="ii.-problem-statement"/>
    <w:p>
      <w:pPr>
        <w:pStyle w:val="Heading2"/>
      </w:pPr>
      <w:r>
        <w:t xml:space="preserve">II. Problem Statement</w:t>
      </w:r>
    </w:p>
    <w:p>
      <w:pPr>
        <w:pStyle w:val="FirstParagraph"/>
      </w:pPr>
      <w:r>
        <w:t xml:space="preserve">Rio de Janeiro exemplifies Brazil's healthcare disparities. While the city boasts advanced medical facilities in affluent areas, favelas and peripheral regions suffer from severe shortages of specialized health professionals. Current data indicates a physiotherapy workforce density of only 0.8 practitioners per 10,000 inhabitants in Rio—well below the World Health Organization's recommended minimum of 2.5/10,000 (WHO, 2023). This deficit disproportionately affects vulnerable populations: elderly citizens with mobility issues, post-surgical patients in public hospitals, and youth recovering from violence-related injuries common in high-crime neighborhoods. The lack of coordinated</w:t>
      </w:r>
      <w:r>
        <w:t xml:space="preserve"> </w:t>
      </w:r>
      <w:r>
        <w:rPr>
          <w:bCs/>
          <w:b/>
        </w:rPr>
        <w:t xml:space="preserve">Physiotherapist</w:t>
      </w:r>
      <w:r>
        <w:t xml:space="preserve"> </w:t>
      </w:r>
      <w:r>
        <w:t xml:space="preserve">deployment within community health centers (</w:t>
      </w:r>
      <w:r>
        <w:rPr>
          <w:iCs/>
          <w:i/>
        </w:rPr>
        <w:t xml:space="preserve">Postos de Saúde</w:t>
      </w:r>
      <w:r>
        <w:t xml:space="preserve">) creates avoidable complications like prolonged hospital stays and re-hospitalizations. Without targeted intervention, these gaps will deepen as Rio's population grows to 14 million by 2030 (IBGE, 2024).</w:t>
      </w:r>
    </w:p>
    <w:bookmarkEnd w:id="21"/>
    <w:bookmarkStart w:id="22" w:name="iii.-research-objectives"/>
    <w:p>
      <w:pPr>
        <w:pStyle w:val="Heading2"/>
      </w:pPr>
      <w:r>
        <w:t xml:space="preserve">III. Research Objectives</w:t>
      </w:r>
    </w:p>
    <w:p>
      <w:pPr>
        <w:numPr>
          <w:ilvl w:val="0"/>
          <w:numId w:val="1001"/>
        </w:numPr>
        <w:pStyle w:val="Compact"/>
      </w:pPr>
      <w:r>
        <w:t xml:space="preserve">To map the spatial distribution and workload of currently certified</w:t>
      </w:r>
      <w:r>
        <w:t xml:space="preserve"> </w:t>
      </w:r>
      <w:r>
        <w:rPr>
          <w:bCs/>
          <w:b/>
        </w:rPr>
        <w:t xml:space="preserve">Physiotherapist</w:t>
      </w:r>
      <w:r>
        <w:t xml:space="preserve">s across Rio de Janeiro's health regions.</w:t>
      </w:r>
    </w:p>
    <w:p>
      <w:pPr>
        <w:numPr>
          <w:ilvl w:val="0"/>
          <w:numId w:val="1001"/>
        </w:numPr>
        <w:pStyle w:val="Compact"/>
      </w:pPr>
      <w:r>
        <w:t xml:space="preserve">To analyze barriers hindering effective physiotherapy service delivery in SUS public clinics (focusing on resource allocation, training gaps, and community trust).</w:t>
      </w:r>
    </w:p>
    <w:p>
      <w:pPr>
        <w:numPr>
          <w:ilvl w:val="0"/>
          <w:numId w:val="1001"/>
        </w:numPr>
        <w:pStyle w:val="Compact"/>
      </w:pPr>
      <w:r>
        <w:t xml:space="preserve">To co-design a sustainable integration framework for the</w:t>
      </w:r>
      <w:r>
        <w:t xml:space="preserve"> </w:t>
      </w:r>
      <w:r>
        <w:rPr>
          <w:bCs/>
          <w:b/>
        </w:rPr>
        <w:t xml:space="preserve">Physiotherapist</w:t>
      </w:r>
      <w:r>
        <w:t xml:space="preserve"> </w:t>
      </w:r>
      <w:r>
        <w:t xml:space="preserve">within primary healthcare teams serving Rio's underserved communities.</w:t>
      </w:r>
    </w:p>
    <w:p>
      <w:pPr>
        <w:numPr>
          <w:ilvl w:val="0"/>
          <w:numId w:val="1001"/>
        </w:numPr>
        <w:pStyle w:val="Compact"/>
      </w:pPr>
      <w:r>
        <w:t xml:space="preserve">To evaluate the potential impact of standardized physiotherapy protocols on patient outcomes (e.g., reduced disability rates, cost savings in public health).</w:t>
      </w:r>
    </w:p>
    <w:bookmarkEnd w:id="22"/>
    <w:bookmarkStart w:id="23" w:name="Xc9e52852973e9bc52e0f7a711b1e2863a050989"/>
    <w:p>
      <w:pPr>
        <w:pStyle w:val="Heading2"/>
      </w:pPr>
      <w:r>
        <w:t xml:space="preserve">IV. Literature Review (Contextualizing Brazil Rio de Janeiro)</w:t>
      </w:r>
    </w:p>
    <w:p>
      <w:pPr>
        <w:pStyle w:val="FirstParagraph"/>
      </w:pPr>
      <w:r>
        <w:t xml:space="preserve">Existing studies on physiotherapy in Brazil highlight systemic issues: a 2022 study by the Brazilian Society of Physiotherapy revealed that 68% of professionals work exclusively in private practice, leaving public sectors under-resourced. In Rio de Janeiro specifically, research by UFRJ (Federal University of Rio de Janeiro) identifies "geographic maldistribution" as the core challenge—35% of physiotherapists concentrate in Copacabana and Ipanema, while 12 districts face severe shortages. Crucially, no prior research has examined how cultural factors in Brazilian communities (e.g., distrust of institutional care) affect</w:t>
      </w:r>
      <w:r>
        <w:t xml:space="preserve"> </w:t>
      </w:r>
      <w:r>
        <w:rPr>
          <w:bCs/>
          <w:b/>
        </w:rPr>
        <w:t xml:space="preserve">Physiotherapist</w:t>
      </w:r>
      <w:r>
        <w:t xml:space="preserve">-patient engagement. This gap is critical for Brazil Rio de Janeiro's context, where community health agents (</w:t>
      </w:r>
      <w:r>
        <w:rPr>
          <w:iCs/>
          <w:i/>
        </w:rPr>
        <w:t xml:space="preserve">Agentes Comunitários de Saúde</w:t>
      </w:r>
      <w:r>
        <w:t xml:space="preserve">) play a pivotal role in health outreach.</w:t>
      </w:r>
    </w:p>
    <w:bookmarkEnd w:id="23"/>
    <w:bookmarkStart w:id="24" w:name="v.-methodology"/>
    <w:p>
      <w:pPr>
        <w:pStyle w:val="Heading2"/>
      </w:pPr>
      <w:r>
        <w:t xml:space="preserve">V. Methodology</w:t>
      </w:r>
    </w:p>
    <w:p>
      <w:pPr>
        <w:pStyle w:val="FirstParagraph"/>
      </w:pPr>
      <w:r>
        <w:t xml:space="preserve">This mixed-methods study will employ a 15-month phased approach in 6 selected districts of Rio de Janeiro (representing high/low socioeconomic strata):</w:t>
      </w:r>
    </w:p>
    <w:p>
      <w:pPr>
        <w:numPr>
          <w:ilvl w:val="0"/>
          <w:numId w:val="1002"/>
        </w:numPr>
        <w:pStyle w:val="Compact"/>
      </w:pPr>
      <w:r>
        <w:rPr>
          <w:bCs/>
          <w:b/>
        </w:rPr>
        <w:t xml:space="preserve">Phase 1 (Months 1-4): Quantitative Mapping</w:t>
      </w:r>
      <w:r>
        <w:t xml:space="preserve"> </w:t>
      </w:r>
      <w:r>
        <w:t xml:space="preserve">– Analyze SUS databases and national registry data to create geospatial heatmaps of physiotherapist density vs. population needs (using GIS tools).</w:t>
      </w:r>
    </w:p>
    <w:p>
      <w:pPr>
        <w:numPr>
          <w:ilvl w:val="0"/>
          <w:numId w:val="1002"/>
        </w:numPr>
        <w:pStyle w:val="Compact"/>
      </w:pPr>
      <w:r>
        <w:rPr>
          <w:bCs/>
          <w:b/>
        </w:rPr>
        <w:t xml:space="preserve">Phase 2 (Months 5-8): Qualitative Fieldwork</w:t>
      </w:r>
      <w:r>
        <w:t xml:space="preserve"> </w:t>
      </w:r>
      <w:r>
        <w:t xml:space="preserve">– Conduct focus groups with 120</w:t>
      </w:r>
      <w:r>
        <w:t xml:space="preserve"> </w:t>
      </w:r>
      <w:r>
        <w:rPr>
          <w:bCs/>
          <w:b/>
        </w:rPr>
        <w:t xml:space="preserve">Physiotherapist</w:t>
      </w:r>
      <w:r>
        <w:t xml:space="preserve">s, community health agents, and patients in public clinics across Rio to identify implementation barriers.</w:t>
      </w:r>
    </w:p>
    <w:p>
      <w:pPr>
        <w:numPr>
          <w:ilvl w:val="0"/>
          <w:numId w:val="1002"/>
        </w:numPr>
        <w:pStyle w:val="Compact"/>
      </w:pPr>
      <w:r>
        <w:rPr>
          <w:bCs/>
          <w:b/>
        </w:rPr>
        <w:t xml:space="preserve">Phase 3 (Months 9-12): Co-Creation Workshops</w:t>
      </w:r>
      <w:r>
        <w:t xml:space="preserve"> </w:t>
      </w:r>
      <w:r>
        <w:t xml:space="preserve">– Partner with Rio de Janeiro's State Health Department (</w:t>
      </w:r>
      <w:r>
        <w:rPr>
          <w:iCs/>
          <w:i/>
        </w:rPr>
        <w:t xml:space="preserve">SUS-RJ</w:t>
      </w:r>
      <w:r>
        <w:t xml:space="preserve">) and physiotherapy schools to develop context-specific service models.</w:t>
      </w:r>
    </w:p>
    <w:p>
      <w:pPr>
        <w:numPr>
          <w:ilvl w:val="0"/>
          <w:numId w:val="1002"/>
        </w:numPr>
        <w:pStyle w:val="Compact"/>
      </w:pPr>
      <w:r>
        <w:rPr>
          <w:bCs/>
          <w:b/>
        </w:rPr>
        <w:t xml:space="preserve">Phase 4 (Months 13-15): Pilot Implementation &amp; Evaluation</w:t>
      </w:r>
      <w:r>
        <w:t xml:space="preserve"> </w:t>
      </w:r>
      <w:r>
        <w:t xml:space="preserve">– Test the proposed framework in two health regions, measuring outcomes using validated tools like the WHO Disability Assessment Schedule (WHODAS 2.0).</w:t>
      </w:r>
    </w:p>
    <w:p>
      <w:pPr>
        <w:pStyle w:val="FirstParagraph"/>
      </w:pPr>
      <w:r>
        <w:t xml:space="preserve">Data collection will prioritize ethical protocols approved by UFRJ's Ethics Committee, with all materials translated into Portuguese for community engagement. Statistical analysis will use SPSS v28, while qualitative data will undergo thematic coding via NVivo.</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three transformative outputs:</w:t>
      </w:r>
    </w:p>
    <w:p>
      <w:pPr>
        <w:numPr>
          <w:ilvl w:val="0"/>
          <w:numId w:val="1003"/>
        </w:numPr>
        <w:pStyle w:val="Compact"/>
      </w:pPr>
      <w:r>
        <w:rPr>
          <w:iCs/>
          <w:i/>
        </w:rPr>
        <w:t xml:space="preserve">A Policy Toolkit for SUS-RJ:</w:t>
      </w:r>
      <w:r>
        <w:t xml:space="preserve"> </w:t>
      </w:r>
      <w:r>
        <w:t xml:space="preserve">A district-level workforce planning guide addressing Rio de Janeiro's specific needs, including recruitment incentives for peripheral areas.</w:t>
      </w:r>
    </w:p>
    <w:p>
      <w:pPr>
        <w:numPr>
          <w:ilvl w:val="0"/>
          <w:numId w:val="1003"/>
        </w:numPr>
        <w:pStyle w:val="Compact"/>
      </w:pPr>
      <w:r>
        <w:rPr>
          <w:iCs/>
          <w:i/>
        </w:rPr>
        <w:t xml:space="preserve">Culturally Adapted Protocols:</w:t>
      </w:r>
      <w:r>
        <w:t xml:space="preserve"> </w:t>
      </w:r>
      <w:r>
        <w:t xml:space="preserve">Community-co-created physiotherapy guidelines integrating Brazilian cultural values (e.g., family-centered care approaches) to improve adherence in Rio neighborhoods.</w:t>
      </w:r>
    </w:p>
    <w:p>
      <w:pPr>
        <w:numPr>
          <w:ilvl w:val="0"/>
          <w:numId w:val="1003"/>
        </w:numPr>
        <w:pStyle w:val="Compact"/>
      </w:pPr>
      <w:r>
        <w:rPr>
          <w:iCs/>
          <w:i/>
        </w:rPr>
        <w:t xml:space="preserve">Economic Impact Model:</w:t>
      </w:r>
      <w:r>
        <w:t xml:space="preserve"> </w:t>
      </w:r>
      <w:r>
        <w:t xml:space="preserve">Quantification of cost savings from reduced hospital readmissions through optimized</w:t>
      </w:r>
      <w:r>
        <w:t xml:space="preserve"> </w:t>
      </w:r>
      <w:r>
        <w:rPr>
          <w:bCs/>
          <w:b/>
        </w:rPr>
        <w:t xml:space="preserve">Physiotherapist</w:t>
      </w:r>
      <w:r>
        <w:t xml:space="preserve"> </w:t>
      </w:r>
      <w:r>
        <w:t xml:space="preserve">integration—projected to save SUS-RJ $12M annually if scaled citywide.</w:t>
      </w:r>
    </w:p>
    <w:p>
      <w:pPr>
        <w:pStyle w:val="FirstParagraph"/>
      </w:pPr>
      <w:r>
        <w:t xml:space="preserve">The significance extends beyond Rio de Janeiro. As Brazil's second-largest health system, SUS-RJ serves as a national laboratory for urban healthcare innovation. Successful outcomes here could inform the federal Ministry of Health's 2030 Physiotherapy Workforce Strategy, directly impacting 14 million Brazilians in cities like São Paulo and Belo Horizonte.</w:t>
      </w:r>
    </w:p>
    <w:bookmarkEnd w:id="25"/>
    <w:bookmarkStart w:id="26" w:name="vii.-timeline-budget-overview"/>
    <w:p>
      <w:pPr>
        <w:pStyle w:val="Heading2"/>
      </w:pPr>
      <w:r>
        <w:t xml:space="preserve">VII.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Fieldwork &amp; Data Collection</w:t>
            </w:r>
          </w:p>
        </w:tc>
        <w:tc>
          <w:tcPr/>
          <w:p>
            <w:pPr>
              <w:pStyle w:val="Compact"/>
              <w:jc w:val="left"/>
            </w:pPr>
            <w:r>
              <w:t xml:space="preserve">Months 1-8</w:t>
            </w:r>
          </w:p>
        </w:tc>
        <w:tc>
          <w:tcPr/>
          <w:p>
            <w:pPr>
              <w:pStyle w:val="Compact"/>
              <w:jc w:val="left"/>
            </w:pPr>
            <w:r>
              <w:t xml:space="preserve">$48,500</w:t>
            </w:r>
          </w:p>
        </w:tc>
      </w:tr>
      <w:tr>
        <w:tc>
          <w:tcPr/>
          <w:p>
            <w:pPr>
              <w:pStyle w:val="Compact"/>
              <w:jc w:val="left"/>
            </w:pPr>
            <w:r>
              <w:t xml:space="preserve">Co-Creation Workshops &amp; Tool Development</w:t>
            </w:r>
          </w:p>
        </w:tc>
        <w:tc>
          <w:tcPr/>
          <w:p>
            <w:pPr>
              <w:pStyle w:val="Compact"/>
              <w:jc w:val="left"/>
            </w:pPr>
            <w:r>
              <w:t xml:space="preserve">Months 9-12</w:t>
            </w:r>
          </w:p>
        </w:tc>
        <w:tc>
          <w:tcPr/>
          <w:p>
            <w:pPr>
              <w:pStyle w:val="Compact"/>
              <w:jc w:val="left"/>
            </w:pPr>
            <w:r>
              <w:t xml:space="preserve">$32,700</w:t>
            </w:r>
          </w:p>
        </w:tc>
      </w:tr>
      <w:tr>
        <w:tc>
          <w:tcPr/>
          <w:p>
            <w:pPr>
              <w:pStyle w:val="Compact"/>
              <w:jc w:val="left"/>
            </w:pPr>
            <w:r>
              <w:t xml:space="preserve">Pilot Implementation &amp; Evaluation</w:t>
            </w:r>
          </w:p>
        </w:tc>
        <w:tc>
          <w:tcPr/>
          <w:p>
            <w:pPr>
              <w:pStyle w:val="Compact"/>
              <w:jc w:val="left"/>
            </w:pPr>
            <w:r>
              <w:t xml:space="preserve">Months 13-15</w:t>
            </w:r>
          </w:p>
        </w:tc>
        <w:tc>
          <w:tcPr/>
          <w:p>
            <w:pPr>
              <w:pStyle w:val="Compact"/>
              <w:jc w:val="left"/>
            </w:pPr>
            <w:r>
              <w:t xml:space="preserve">$54,800</w:t>
            </w:r>
          </w:p>
        </w:tc>
      </w:tr>
      <w:tr>
        <w:tc>
          <w:tcPr/>
          <w:p>
            <w:pPr>
              <w:pStyle w:val="Compact"/>
              <w:jc w:val="left"/>
            </w:pPr>
            <w:r>
              <w:t xml:space="preserve">Total Project Cost</w:t>
            </w:r>
          </w:p>
        </w:tc>
        <w:tc>
          <w:tcPr/>
          <w:p>
            <w:pPr>
              <w:pStyle w:val="Compact"/>
            </w:pPr>
          </w:p>
        </w:tc>
        <w:tc>
          <w:tcPr/>
          <w:p>
            <w:pPr>
              <w:pStyle w:val="Compact"/>
              <w:jc w:val="left"/>
            </w:pPr>
            <w:r>
              <w:t xml:space="preserve">$136,000</w:t>
            </w:r>
          </w:p>
        </w:tc>
      </w:tr>
    </w:tbl>
    <w:bookmarkEnd w:id="26"/>
    <w:bookmarkStart w:id="27" w:name="viii.-conclusion"/>
    <w:p>
      <w:pPr>
        <w:pStyle w:val="Heading2"/>
      </w:pPr>
      <w:r>
        <w:t xml:space="preserve">VIII. Conclusion</w:t>
      </w:r>
    </w:p>
    <w:p>
      <w:pPr>
        <w:pStyle w:val="FirstParagraph"/>
      </w:pPr>
      <w:r>
        <w:t xml:space="preserve">The healthcare landscape of Brazil Rio de Janeiro demands urgent, evidence-based reforms in physiotherapy services. This research directly responds to the systemic inequities plaguing public health access in our city—a challenge no less critical than Rio's iconic Carnival or Christ the Redeemer statue, but one that affects daily quality of life for millions. By centering the</w:t>
      </w:r>
      <w:r>
        <w:t xml:space="preserve"> </w:t>
      </w:r>
      <w:r>
        <w:rPr>
          <w:bCs/>
          <w:b/>
        </w:rPr>
        <w:t xml:space="preserve">Physiotherapist</w:t>
      </w:r>
      <w:r>
        <w:t xml:space="preserve"> </w:t>
      </w:r>
      <w:r>
        <w:t xml:space="preserve">as a pivotal agent of primary care within Brazil's SUS framework, this</w:t>
      </w:r>
      <w:r>
        <w:t xml:space="preserve"> </w:t>
      </w:r>
      <w:r>
        <w:rPr>
          <w:bCs/>
          <w:b/>
        </w:rPr>
        <w:t xml:space="preserve">Research Proposal</w:t>
      </w:r>
      <w:r>
        <w:t xml:space="preserve"> </w:t>
      </w:r>
      <w:r>
        <w:t xml:space="preserve">positions Rio de Janeiro not merely as a participant in national health discourse, but as an innovator in equitable healthcare delivery. We urge support for this initiative to transform the role of the physiotherapist from a reactive specialist into a proactive pillar of community well-being across Brazil's most dynamic city.</w:t>
      </w:r>
    </w:p>
    <w:bookmarkEnd w:id="27"/>
    <w:bookmarkStart w:id="28" w:name="ix.-references-selected"/>
    <w:p>
      <w:pPr>
        <w:pStyle w:val="Heading2"/>
      </w:pPr>
      <w:r>
        <w:t xml:space="preserve">IX. References (Selected)</w:t>
      </w:r>
    </w:p>
    <w:p>
      <w:pPr>
        <w:numPr>
          <w:ilvl w:val="0"/>
          <w:numId w:val="1004"/>
        </w:numPr>
        <w:pStyle w:val="Compact"/>
      </w:pPr>
      <w:r>
        <w:t xml:space="preserve">Brazilian Society of Physiotherapy. (2022). *National Workforce Report: Physiotherapy in Brazil*. Brasília.</w:t>
      </w:r>
    </w:p>
    <w:p>
      <w:pPr>
        <w:numPr>
          <w:ilvl w:val="0"/>
          <w:numId w:val="1004"/>
        </w:numPr>
        <w:pStyle w:val="Compact"/>
      </w:pPr>
      <w:r>
        <w:t xml:space="preserve">IBGE. (2024). *Rio de Janeiro Urban Population Projection*. Brazilian Institute of Geography and Statistics.</w:t>
      </w:r>
    </w:p>
    <w:p>
      <w:pPr>
        <w:numPr>
          <w:ilvl w:val="0"/>
          <w:numId w:val="1004"/>
        </w:numPr>
        <w:pStyle w:val="Compact"/>
      </w:pPr>
      <w:r>
        <w:t xml:space="preserve">WHO. (2023). *Global Guidelines on Physiotherapy Workforce Development*. Geneva: World Health Organization.</w:t>
      </w:r>
    </w:p>
    <w:p>
      <w:pPr>
        <w:numPr>
          <w:ilvl w:val="0"/>
          <w:numId w:val="1004"/>
        </w:numPr>
        <w:pStyle w:val="Compact"/>
      </w:pPr>
      <w:r>
        <w:t xml:space="preserve">Rio de Janeiro State Health Department. (2023). *SUS-RJ Service Coverage Analysis*. Secretaria de Estado de Saúde do Rio de Janeiro.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Physiotherapist Workforce Development in Brazil Rio de Janeiro</dc:title>
  <dc:creator/>
  <dc:language>en</dc:language>
  <cp:keywords/>
  <dcterms:created xsi:type="dcterms:W3CDTF">2025-12-11T15:56:37Z</dcterms:created>
  <dcterms:modified xsi:type="dcterms:W3CDTF">2025-12-11T15:56:37Z</dcterms:modified>
</cp:coreProperties>
</file>

<file path=docProps/custom.xml><?xml version="1.0" encoding="utf-8"?>
<Properties xmlns="http://schemas.openxmlformats.org/officeDocument/2006/custom-properties" xmlns:vt="http://schemas.openxmlformats.org/officeDocument/2006/docPropsVTypes"/>
</file>