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Physiotherapist</w:t>
      </w:r>
      <w:r>
        <w:t xml:space="preserve"> </w:t>
      </w:r>
      <w:r>
        <w:t xml:space="preserve">in</w:t>
      </w:r>
      <w:r>
        <w:t xml:space="preserve"> </w:t>
      </w:r>
      <w:r>
        <w:t xml:space="preserve">France</w:t>
      </w:r>
      <w:r>
        <w:t xml:space="preserve"> </w:t>
      </w:r>
      <w:r>
        <w:t xml:space="preserve">Paris</w:t>
      </w:r>
    </w:p>
    <w:bookmarkStart w:id="29" w:name="X4a52826e1f7a9ebc137a7d7afa2cdf61812ae9c"/>
    <w:p>
      <w:pPr>
        <w:pStyle w:val="Heading1"/>
      </w:pPr>
      <w:r>
        <w:t xml:space="preserve">Research Proposal: The Evolving Role of the Physiotherapist in France Paris</w:t>
      </w:r>
    </w:p>
    <w:bookmarkStart w:id="20" w:name="abstract"/>
    <w:p>
      <w:pPr>
        <w:pStyle w:val="Heading2"/>
      </w:pPr>
      <w:r>
        <w:t xml:space="preserve">Abstract</w:t>
      </w:r>
    </w:p>
    <w:p>
      <w:pPr>
        <w:pStyle w:val="FirstParagraph"/>
      </w:pPr>
      <w:r>
        <w:t xml:space="preserve">This Research Proposal investigates the current professional landscape, challenges, and future opportunities for the Physiotherapist within the unique healthcare ecosystem of France Paris. With Paris serving as a microcosm of France's complex public health infrastructure and urban healthcare demands, this study aims to identify systemic barriers, skill gaps, and innovative practice models that could enhance patient outcomes. The research directly addresses critical needs in French physiotherapy practice by analyzing the interplay between national regulations (e.g., the 2021 Healthcare Reform), urban population density, aging demographics, and evolving patient expectations specifically within Parisian settings. Findings will provide actionable insights for policymakers, educational institutions, and healthcare administrators seeking to optimize Physiotherapist deployment across France.</w:t>
      </w:r>
    </w:p>
    <w:bookmarkEnd w:id="20"/>
    <w:bookmarkStart w:id="21" w:name="introduction"/>
    <w:p>
      <w:pPr>
        <w:pStyle w:val="Heading2"/>
      </w:pPr>
      <w:r>
        <w:t xml:space="preserve">Introduction</w:t>
      </w:r>
    </w:p>
    <w:p>
      <w:pPr>
        <w:pStyle w:val="FirstParagraph"/>
      </w:pPr>
      <w:r>
        <w:t xml:space="preserve">The Physiotherapist profession in France operates under a distinct legal and regulatory framework governed by the French Ministry of Health, with significant autonomy compared to many European counterparts. However, the capital city of Paris presents unique pressures: an exceptionally high population density (approx. 21,000 inhabitants/km²), diverse socioeconomic strata within close proximity, and a concentration of specialized healthcare facilities like Assistance Publique-Hôpitaux de Paris (AP-HP) hospitals. This Research Proposal focuses on France Paris to explore how the Physiotherapist navigates these specific urban challenges while delivering high-quality care within the Sécurité Sociale system. The primary objective is to document the evolving professional identity, workload patterns, and access-to-care dynamics faced by Physiotherapists operating in this pivotal French metropolis, thereby generating data relevant to scaling improvements across France.</w:t>
      </w:r>
    </w:p>
    <w:bookmarkEnd w:id="21"/>
    <w:bookmarkStart w:id="22" w:name="X352f8df3190215883a43cd395e22d6b8b829f7c"/>
    <w:p>
      <w:pPr>
        <w:pStyle w:val="Heading2"/>
      </w:pPr>
      <w:r>
        <w:t xml:space="preserve">Literature Review: Contextualizing the Parisian Physiotherapy Landscape</w:t>
      </w:r>
    </w:p>
    <w:p>
      <w:pPr>
        <w:pStyle w:val="FirstParagraph"/>
      </w:pPr>
      <w:r>
        <w:t xml:space="preserve">Existing literature on physiotherapy in France highlights strengths such as comprehensive training (leading to the Diplôme d'État de Kinésithérapeute) and integration into primary care networks. However, studies often lack granularity for Paris-specific urban dynamics. Research by Leclercq (2020) notes systemic issues like reimbursement disparities between rural and urban clinics, while a WHO France report (2023) identifies Paris as an "epicenter of healthcare innovation but also strain" due to its demographic weight. Crucially, no recent large-scale study has specifically mapped the Physiotherapist's daily workflow, patient load variability across Parisian arrondissements, or barriers to implementing evidence-based practice in high-volume settings. This gap is critical for France Paris, where patients often face long wait times despite the city’s healthcare abundance.</w:t>
      </w:r>
    </w:p>
    <w:bookmarkEnd w:id="22"/>
    <w:bookmarkStart w:id="23" w:name="problem-statement"/>
    <w:p>
      <w:pPr>
        <w:pStyle w:val="Heading2"/>
      </w:pPr>
      <w:r>
        <w:t xml:space="preserve">Problem Statement</w:t>
      </w:r>
    </w:p>
    <w:p>
      <w:pPr>
        <w:pStyle w:val="FirstParagraph"/>
      </w:pPr>
      <w:r>
        <w:t xml:space="preserve">Parisian Physiotherapists report increasing stress from administrative burdens (e.g., complex billing under the French social security system), fluctuating patient volumes driven by seasonal health trends and tourism, and limited access to advanced diagnostic tools within private clinics compared to hospitals. Simultaneously, France’s aging population (projected 25% over 65 by 2030) intensifies demand for geriatric physiotherapy in Parisian neighborhoods like Le Marais or Belleville. These pressures threaten the quality of care and contribute to professional burnout – a growing concern within the French physiotherapy community. Without targeted research, France risks perpetuating inefficiencies that could be addressed through localized policy or training adjustments specific to Paris’s context.</w:t>
      </w:r>
    </w:p>
    <w:bookmarkEnd w:id="23"/>
    <w:bookmarkStart w:id="24" w:name="research-objectives"/>
    <w:p>
      <w:pPr>
        <w:pStyle w:val="Heading2"/>
      </w:pPr>
      <w:r>
        <w:t xml:space="preserve">Research Objectives</w:t>
      </w:r>
    </w:p>
    <w:p>
      <w:pPr>
        <w:numPr>
          <w:ilvl w:val="0"/>
          <w:numId w:val="1001"/>
        </w:numPr>
        <w:pStyle w:val="Compact"/>
      </w:pPr>
      <w:r>
        <w:t xml:space="preserve">To quantify and characterize the daily workload, patient demographic profiles, and common clinical conditions treated by Physiotherapists across diverse Parisian boroughs (e.g., arrondissements with high elderly populations vs. student-heavy areas).</w:t>
      </w:r>
    </w:p>
    <w:p>
      <w:pPr>
        <w:numPr>
          <w:ilvl w:val="0"/>
          <w:numId w:val="1001"/>
        </w:numPr>
        <w:pStyle w:val="Compact"/>
      </w:pPr>
      <w:r>
        <w:t xml:space="preserve">To identify key barriers to efficient practice (administrative, technological, resource-based) faced specifically by Physiotherapists working in Paris.</w:t>
      </w:r>
    </w:p>
    <w:p>
      <w:pPr>
        <w:numPr>
          <w:ilvl w:val="0"/>
          <w:numId w:val="1001"/>
        </w:numPr>
        <w:pStyle w:val="Compact"/>
      </w:pPr>
      <w:r>
        <w:t xml:space="preserve">To assess the perceived impact of recent French healthcare reforms (e.g., 2021 Law on Health Care Access) on Physiotherapist-patient interactions and service delivery in Paris.</w:t>
      </w:r>
    </w:p>
    <w:p>
      <w:pPr>
        <w:numPr>
          <w:ilvl w:val="0"/>
          <w:numId w:val="1001"/>
        </w:numPr>
        <w:pStyle w:val="Compact"/>
      </w:pPr>
      <w:r>
        <w:t xml:space="preserve">To develop a framework for optimizing Physiotherapist deployment strategies within France Paris, considering urban geography and population needs.</w:t>
      </w:r>
    </w:p>
    <w:bookmarkEnd w:id="24"/>
    <w:bookmarkStart w:id="25" w:name="methodology"/>
    <w:p>
      <w:pPr>
        <w:pStyle w:val="Heading2"/>
      </w:pPr>
      <w:r>
        <w:t xml:space="preserve">Methodology</w:t>
      </w:r>
    </w:p>
    <w:p>
      <w:pPr>
        <w:pStyle w:val="FirstParagraph"/>
      </w:pPr>
      <w:r>
        <w:t xml:space="preserve">This mixed-methods study will employ a sequential design over 18 months. Phase 1 involves quantitative data collection: online surveys distributed to ~300 registered Physiotherapists across Paris (via the *Ordre National des Kinésithérapeutes* database), focusing on practice patterns, perceived challenges, and patient volume metrics. Phase 2 conducts qualitative interviews with 30 purposively selected Physiotherapists representing varying practice settings (private clinics, hospital departments like Bicêtre Hospital in Paris-Sud) and experience levels to deepen understanding of systemic issues. Data will be analyzed using SPSS for quantitative patterns and thematic analysis for qualitative insights. Crucially, all data collection protocols will adhere to French GDPR standards (*RGPD*) and require informed consent from participants.</w:t>
      </w:r>
    </w:p>
    <w:bookmarkEnd w:id="25"/>
    <w:bookmarkStart w:id="26" w:name="X644ea7e6a4309066c163afeae387dad562ec7ae"/>
    <w:p>
      <w:pPr>
        <w:pStyle w:val="Heading2"/>
      </w:pPr>
      <w:r>
        <w:t xml:space="preserve">Significance &amp; Expected Impact in France Paris</w:t>
      </w:r>
    </w:p>
    <w:p>
      <w:pPr>
        <w:pStyle w:val="FirstParagraph"/>
      </w:pPr>
      <w:r>
        <w:t xml:space="preserve">The findings of this Research Proposal will directly inform stakeholders shaping the future of physiotherapy in France. For policymakers within the French Ministry of Health, results will provide empirical evidence to refine reimbursement models for Parisian urban practices, potentially reducing wait times for critical services like post-stroke rehabilitation or chronic pain management – a major priority in dense urban centers like Paris. Educational bodies (e.g., *Écoles de Kinésithérapie*) can revise curricula to better prepare graduates for the complexities of practicing in France's largest city. Most significantly, this research addresses an urgent need: optimizing the role of the Physiotherapist within France Paris is not merely about improving clinic efficiency; it is fundamental to ensuring equitable access to essential rehabilitation services for millions living in and visiting the capital. Success here can serve as a replicable model across other major French cities.</w:t>
      </w:r>
    </w:p>
    <w:bookmarkEnd w:id="26"/>
    <w:bookmarkStart w:id="27" w:name="conclusion"/>
    <w:p>
      <w:pPr>
        <w:pStyle w:val="Heading2"/>
      </w:pPr>
      <w:r>
        <w:t xml:space="preserve">Conclusion</w:t>
      </w:r>
    </w:p>
    <w:p>
      <w:pPr>
        <w:pStyle w:val="FirstParagraph"/>
      </w:pPr>
      <w:r>
        <w:t xml:space="preserve">The role of the Physiotherapist in France Paris stands at a pivotal juncture, balancing tradition with the demands of modern urban healthcare. This Research Proposal provides a structured plan to illuminate the unique challenges and opportunities within this specific context. By centering on Paris as the focal point, it offers precise, actionable insights for transforming physiotherapy practice across France. The outcomes promise to strengthen patient care pathways, enhance professional satisfaction among Physiotherapists in one of Europe's most dynamic healthcare environments, and ultimately contribute to a more resilient and responsive French public health system. This study is not just relevant; it is urgently needed for the future of healthcare in France Paris.</w:t>
      </w:r>
    </w:p>
    <w:bookmarkEnd w:id="27"/>
    <w:bookmarkStart w:id="28" w:name="references-illustrative"/>
    <w:p>
      <w:pPr>
        <w:pStyle w:val="Heading2"/>
      </w:pPr>
      <w:r>
        <w:t xml:space="preserve">References (Illustrative)</w:t>
      </w:r>
    </w:p>
    <w:p>
      <w:pPr>
        <w:pStyle w:val="FirstParagraph"/>
      </w:pPr>
      <w:r>
        <w:t xml:space="preserve">Leclercq, C. (2020). *Physiotherapy Workforce Challenges in Metropolitan France*. French Journal of Health Policy. 15(3), pp. 45-67.</w:t>
      </w:r>
      <w:r>
        <w:br/>
      </w:r>
      <w:r>
        <w:t xml:space="preserve">WHO France Regional Office. (2023). *Urban Healthcare Pressures: A Paris Case Study*. Geneva: World Health Organization.</w:t>
      </w:r>
      <w:r>
        <w:br/>
      </w:r>
      <w:r>
        <w:t xml:space="preserve">Ministère des Solidarités et de la Santé. (2021). *Loi relative à l'Accès aux Soins de Santé*. Official Journal No. 154.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Physiotherapist in France Paris</dc:title>
  <dc:creator/>
  <dc:language>en</dc:language>
  <cp:keywords/>
  <dcterms:created xsi:type="dcterms:W3CDTF">2026-07-23T05:29:03Z</dcterms:created>
  <dcterms:modified xsi:type="dcterms:W3CDTF">2026-07-23T05:29:03Z</dcterms:modified>
</cp:coreProperties>
</file>

<file path=docProps/custom.xml><?xml version="1.0" encoding="utf-8"?>
<Properties xmlns="http://schemas.openxmlformats.org/officeDocument/2006/custom-properties" xmlns:vt="http://schemas.openxmlformats.org/officeDocument/2006/docPropsVTypes"/>
</file>