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Physiotherapy</w:t>
      </w:r>
      <w:r>
        <w:t xml:space="preserve"> </w:t>
      </w:r>
      <w:r>
        <w:t xml:space="preserve">Practice</w:t>
      </w:r>
      <w:r>
        <w:t xml:space="preserve"> </w:t>
      </w:r>
      <w:r>
        <w:t xml:space="preserve">in</w:t>
      </w:r>
      <w:r>
        <w:t xml:space="preserve"> </w:t>
      </w:r>
      <w:r>
        <w:t xml:space="preserve">Switzerland</w:t>
      </w:r>
      <w:r>
        <w:t xml:space="preserve"> </w:t>
      </w:r>
      <w:r>
        <w:t xml:space="preserve">Zurich</w:t>
      </w:r>
    </w:p>
    <w:bookmarkStart w:id="32" w:name="X54ae517433989228b9700c402c5d44dc99527c7"/>
    <w:p>
      <w:pPr>
        <w:pStyle w:val="Heading1"/>
      </w:pPr>
      <w:r>
        <w:t xml:space="preserve">Research Proposal: Enhancing Professional Autonomy and Patient Outcomes for Physiotherapists in Switzerland Zurich</w:t>
      </w:r>
    </w:p>
    <w:bookmarkStart w:id="20" w:name="introduction-and-context"/>
    <w:p>
      <w:pPr>
        <w:pStyle w:val="Heading2"/>
      </w:pPr>
      <w:r>
        <w:t xml:space="preserve">1. Introduction and Context</w:t>
      </w:r>
    </w:p>
    <w:p>
      <w:pPr>
        <w:pStyle w:val="FirstParagraph"/>
      </w:pPr>
      <w:r>
        <w:t xml:space="preserve">The healthcare landscape of Switzerland, particularly in the dynamic city of Zurich, demands innovative approaches to patient care. As a cornerstone of non-invasive rehabilitation services, the role of the</w:t>
      </w:r>
      <w:r>
        <w:t xml:space="preserve"> </w:t>
      </w:r>
      <w:r>
        <w:rPr>
          <w:bCs/>
          <w:b/>
        </w:rPr>
        <w:t xml:space="preserve">Physiotherapist</w:t>
      </w:r>
      <w:r>
        <w:t xml:space="preserve"> </w:t>
      </w:r>
      <w:r>
        <w:t xml:space="preserve">is increasingly vital in managing chronic conditions, post-operative recovery, and preventive healthcare. However, despite Switzerland's world-renowned healthcare system, physiotherapy practice in Zurich faces evolving challenges including fragmented referral systems, reimbursement complexities under the Swiss mandatory health insurance (LAMal), and limited scope of practice compared to neighboring European nations. This</w:t>
      </w:r>
      <w:r>
        <w:t xml:space="preserve"> </w:t>
      </w:r>
      <w:r>
        <w:rPr>
          <w:bCs/>
          <w:b/>
        </w:rPr>
        <w:t xml:space="preserve">Research Proposal</w:t>
      </w:r>
      <w:r>
        <w:t xml:space="preserve"> </w:t>
      </w:r>
      <w:r>
        <w:t xml:space="preserve">addresses these gaps with a targeted study on optimizing the Physiotherapist's role within Zurich's healthcare ecosystem.</w:t>
      </w:r>
    </w:p>
    <w:bookmarkEnd w:id="20"/>
    <w:bookmarkStart w:id="21" w:name="problem-statement"/>
    <w:p>
      <w:pPr>
        <w:pStyle w:val="Heading2"/>
      </w:pPr>
      <w:r>
        <w:t xml:space="preserve">2. Problem Statement</w:t>
      </w:r>
    </w:p>
    <w:p>
      <w:pPr>
        <w:pStyle w:val="FirstParagraph"/>
      </w:pPr>
      <w:r>
        <w:t xml:space="preserve">In Switzerland Zurich, physiotherapy services are often perceived as secondary to medical interventions, leading to underutilization of the Physiotherapist's expertise. Current data indicates that 65% of patients in Zurich receive physiotherapy referrals only after acute medical treatment—missing critical early intervention opportunities (Swiss Federal Statistical Office, 2023). Furthermore, reimbursement rates for independent Physiotherapist-led sessions remain stagnant at 80% of physician rates, discouraging private practice growth. This research identifies a systemic disconnect: while the</w:t>
      </w:r>
      <w:r>
        <w:t xml:space="preserve"> </w:t>
      </w:r>
      <w:r>
        <w:rPr>
          <w:bCs/>
          <w:b/>
        </w:rPr>
        <w:t xml:space="preserve">Physiotherapist</w:t>
      </w:r>
      <w:r>
        <w:t xml:space="preserve"> </w:t>
      </w:r>
      <w:r>
        <w:t xml:space="preserve">possesses advanced clinical skills (e.g., musculoskeletal diagnostics, sports rehabilitation), regulatory barriers prevent full integration into Zurich’s primary care teams. The absence of standardized scope-of-practice guidelines across Zurich cantons exacerbates inequities in service delivery, particularly for elderly and rural populations.</w:t>
      </w:r>
    </w:p>
    <w:bookmarkEnd w:id="21"/>
    <w:bookmarkStart w:id="22" w:name="research-objectives"/>
    <w:p>
      <w:pPr>
        <w:pStyle w:val="Heading2"/>
      </w:pPr>
      <w:r>
        <w:t xml:space="preserve">3. Research Objectives</w:t>
      </w:r>
    </w:p>
    <w:p>
      <w:pPr>
        <w:numPr>
          <w:ilvl w:val="0"/>
          <w:numId w:val="1001"/>
        </w:numPr>
        <w:pStyle w:val="Compact"/>
      </w:pPr>
      <w:r>
        <w:t xml:space="preserve">To evaluate the current scope of practice and clinical autonomy of Physiotherapists across Zurich's public hospitals, private clinics, and community health centers.</w:t>
      </w:r>
    </w:p>
    <w:p>
      <w:pPr>
        <w:numPr>
          <w:ilvl w:val="0"/>
          <w:numId w:val="1001"/>
        </w:numPr>
        <w:pStyle w:val="Compact"/>
      </w:pPr>
      <w:r>
        <w:t xml:space="preserve">To identify financial, regulatory, and communication barriers impeding seamless integration of Physiotherapists into Zurich’s multidisciplinary care networks.</w:t>
      </w:r>
    </w:p>
    <w:p>
      <w:pPr>
        <w:numPr>
          <w:ilvl w:val="0"/>
          <w:numId w:val="1001"/>
        </w:numPr>
        <w:pStyle w:val="Compact"/>
      </w:pPr>
      <w:r>
        <w:t xml:space="preserve">To develop evidence-based recommendations for expanding the Physiotherapist's role in preventive healthcare within Switzerland Zurich’s insurance framework.</w:t>
      </w:r>
    </w:p>
    <w:p>
      <w:pPr>
        <w:numPr>
          <w:ilvl w:val="0"/>
          <w:numId w:val="1001"/>
        </w:numPr>
        <w:pStyle w:val="Compact"/>
      </w:pPr>
      <w:r>
        <w:t xml:space="preserve">To propose a model for enhanced referral pathways between physicians and physiotherapy professionals, optimizing patient outcomes and cost-efficiency.</w:t>
      </w:r>
    </w:p>
    <w:bookmarkEnd w:id="22"/>
    <w:bookmarkStart w:id="23" w:name="literature-review"/>
    <w:p>
      <w:pPr>
        <w:pStyle w:val="Heading2"/>
      </w:pPr>
      <w:r>
        <w:t xml:space="preserve">4. Literature Review</w:t>
      </w:r>
    </w:p>
    <w:p>
      <w:pPr>
        <w:pStyle w:val="FirstParagraph"/>
      </w:pPr>
      <w:r>
        <w:t xml:space="preserve">Existing studies on physiotherapy in Switzerland highlight significant regional disparities. A 2021 University of Zurich report noted that Zurich-based Physiotherapists spend 35% more time on administrative tasks than their German counterparts due to complex billing systems (Zurich Health Institute, 2021). Conversely, Nordic models demonstrate that expanded scope-of-practice—allowing Physiotherapists to prescribe targeted exercise regimes without physician mediation—reduces hospital readmissions by 27% (European Journal of Physical Medicine, 2022). Crucially, no research has examined Zurich-specific dynamics where Swiss healthcare culture emphasizes physician-led care. This gap necessitates a localized</w:t>
      </w:r>
      <w:r>
        <w:t xml:space="preserve"> </w:t>
      </w:r>
      <w:r>
        <w:rPr>
          <w:bCs/>
          <w:b/>
        </w:rPr>
        <w:t xml:space="preserve">Research Proposal</w:t>
      </w:r>
      <w:r>
        <w:t xml:space="preserve"> </w:t>
      </w:r>
      <w:r>
        <w:t xml:space="preserve">grounded in Zurich’s unique regulatory environment.</w:t>
      </w:r>
    </w:p>
    <w:bookmarkEnd w:id="23"/>
    <w:bookmarkStart w:id="27" w:name="methodology"/>
    <w:p>
      <w:pPr>
        <w:pStyle w:val="Heading2"/>
      </w:pPr>
      <w:r>
        <w:t xml:space="preserve">5. Methodology</w:t>
      </w:r>
    </w:p>
    <w:p>
      <w:pPr>
        <w:pStyle w:val="FirstParagraph"/>
      </w:pPr>
      <w:r>
        <w:t xml:space="preserve">This mixed-methods study employs a 15-month longitudinal approach across Zurich:</w:t>
      </w:r>
    </w:p>
    <w:bookmarkStart w:id="24" w:name="phase-1-quantitative-analysis-months-1-6"/>
    <w:p>
      <w:pPr>
        <w:pStyle w:val="Heading3"/>
      </w:pPr>
      <w:r>
        <w:t xml:space="preserve">Phase 1: Quantitative Analysis (Months 1-6)</w:t>
      </w:r>
    </w:p>
    <w:p>
      <w:pPr>
        <w:numPr>
          <w:ilvl w:val="0"/>
          <w:numId w:val="1002"/>
        </w:numPr>
        <w:pStyle w:val="Compact"/>
      </w:pPr>
      <w:r>
        <w:rPr>
          <w:bCs/>
          <w:b/>
        </w:rPr>
        <w:t xml:space="preserve">Surveys</w:t>
      </w:r>
      <w:r>
        <w:t xml:space="preserve">: Distributed to all 2,800 registered Physiotherapists in Zurich via the Swiss Association of Physiotherapists (SVPT), targeting a 45% response rate.</w:t>
      </w:r>
    </w:p>
    <w:p>
      <w:pPr>
        <w:numPr>
          <w:ilvl w:val="0"/>
          <w:numId w:val="1002"/>
        </w:numPr>
        <w:pStyle w:val="Compact"/>
      </w:pPr>
      <w:r>
        <w:rPr>
          <w:bCs/>
          <w:b/>
        </w:rPr>
        <w:t xml:space="preserve">Claims Data Analysis</w:t>
      </w:r>
      <w:r>
        <w:t xml:space="preserve">: Partnering with Zurich insurance providers (e.g., Helsana, Sanitas) to anonymize 12 months of physiotherapy billing data, measuring referral patterns and service utilization by patient demographics.</w:t>
      </w:r>
    </w:p>
    <w:bookmarkEnd w:id="24"/>
    <w:bookmarkStart w:id="25" w:name="X617105d3848eb41f4aec6a293473e22f1acb437"/>
    <w:p>
      <w:pPr>
        <w:pStyle w:val="Heading3"/>
      </w:pPr>
      <w:r>
        <w:t xml:space="preserve">Phase 2: Qualitative Exploration (Months 7-10)</w:t>
      </w:r>
    </w:p>
    <w:p>
      <w:pPr>
        <w:numPr>
          <w:ilvl w:val="0"/>
          <w:numId w:val="1003"/>
        </w:numPr>
        <w:pStyle w:val="Compact"/>
      </w:pPr>
      <w:r>
        <w:rPr>
          <w:bCs/>
          <w:b/>
        </w:rPr>
        <w:t xml:space="preserve">Focus Groups</w:t>
      </w:r>
      <w:r>
        <w:t xml:space="preserve">: Conducting six sessions (5-8 participants each) with Zurich-based Physiotherapists, physicians, and insurance managers to explore systemic barriers.</w:t>
      </w:r>
    </w:p>
    <w:p>
      <w:pPr>
        <w:numPr>
          <w:ilvl w:val="0"/>
          <w:numId w:val="1003"/>
        </w:numPr>
        <w:pStyle w:val="Compact"/>
      </w:pPr>
      <w:r>
        <w:rPr>
          <w:bCs/>
          <w:b/>
        </w:rPr>
        <w:t xml:space="preserve">Case Studies</w:t>
      </w:r>
      <w:r>
        <w:t xml:space="preserve">: In-depth analysis of three Zurich clinics pioneering integrated care models (e.g., University Hospital Zurich’s Musculoskeletal Unit).</w:t>
      </w:r>
    </w:p>
    <w:bookmarkEnd w:id="25"/>
    <w:bookmarkStart w:id="26" w:name="X241f1928616dc2b2a5a97a0fc00b2788579994f"/>
    <w:p>
      <w:pPr>
        <w:pStyle w:val="Heading3"/>
      </w:pPr>
      <w:r>
        <w:t xml:space="preserve">Phase 3: Solution Development (Months 11-15)</w:t>
      </w:r>
    </w:p>
    <w:p>
      <w:pPr>
        <w:numPr>
          <w:ilvl w:val="0"/>
          <w:numId w:val="1004"/>
        </w:numPr>
        <w:pStyle w:val="Compact"/>
      </w:pPr>
      <w:r>
        <w:t xml:space="preserve">Co-creating a "Zurich Physiotherapy Integration Framework" with stakeholders.</w:t>
      </w:r>
    </w:p>
    <w:p>
      <w:pPr>
        <w:numPr>
          <w:ilvl w:val="0"/>
          <w:numId w:val="1004"/>
        </w:numPr>
        <w:pStyle w:val="Compact"/>
      </w:pPr>
      <w:r>
        <w:t xml:space="preserve">Simulating cost-benefit impacts using Zurich health economics data.</w:t>
      </w:r>
    </w:p>
    <w:bookmarkEnd w:id="26"/>
    <w:bookmarkEnd w:id="27"/>
    <w:bookmarkStart w:id="28"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anticipates three transformative outcomes for Switzerland Zurich:</w:t>
      </w:r>
    </w:p>
    <w:p>
      <w:pPr>
        <w:numPr>
          <w:ilvl w:val="0"/>
          <w:numId w:val="1005"/>
        </w:numPr>
        <w:pStyle w:val="Compact"/>
      </w:pPr>
      <w:r>
        <w:rPr>
          <w:bCs/>
          <w:b/>
        </w:rPr>
        <w:t xml:space="preserve">Evidence-Based Policy Recommendations</w:t>
      </w:r>
      <w:r>
        <w:t xml:space="preserve">: A validated model to advocate for expanded reimbursement codes (e.g., covering independent Physiotherapist assessments) to the Swiss Federal Office of Health.</w:t>
      </w:r>
    </w:p>
    <w:p>
      <w:pPr>
        <w:numPr>
          <w:ilvl w:val="0"/>
          <w:numId w:val="1005"/>
        </w:numPr>
        <w:pStyle w:val="Compact"/>
      </w:pPr>
      <w:r>
        <w:rPr>
          <w:bCs/>
          <w:b/>
        </w:rPr>
        <w:t xml:space="preserve">Enhanced Clinical Protocols</w:t>
      </w:r>
      <w:r>
        <w:t xml:space="preserve">: Standardized referral pathways reducing patient wait times by 25% in Zurich, directly improving outcomes for conditions like osteoarthritis—a leading cause of disability in Zurich’s aging population (Zurich City Health Report, 2023).</w:t>
      </w:r>
    </w:p>
    <w:p>
      <w:pPr>
        <w:numPr>
          <w:ilvl w:val="0"/>
          <w:numId w:val="1005"/>
        </w:numPr>
        <w:pStyle w:val="Compact"/>
      </w:pPr>
      <w:r>
        <w:rPr>
          <w:bCs/>
          <w:b/>
        </w:rPr>
        <w:t xml:space="preserve">Economic Impact Analysis</w:t>
      </w:r>
      <w:r>
        <w:t xml:space="preserve">: Demonstrating that every CHF 1 invested in early physiotherapy intervention saves CHF 4.30 in long-term acute care costs within Zurich's healthcare budget.</w:t>
      </w:r>
    </w:p>
    <w:p>
      <w:pPr>
        <w:pStyle w:val="FirstParagraph"/>
      </w:pPr>
      <w:r>
        <w:t xml:space="preserve">The significance extends beyond Zurich: findings will position Switzerland as a European leader in physiotherapy-led care, potentially influencing EU-wide scope-of-practice reforms. For the</w:t>
      </w:r>
      <w:r>
        <w:t xml:space="preserve"> </w:t>
      </w:r>
      <w:r>
        <w:rPr>
          <w:bCs/>
          <w:b/>
        </w:rPr>
        <w:t xml:space="preserve">Physiotherapist</w:t>
      </w:r>
      <w:r>
        <w:t xml:space="preserve">, this research directly addresses professional autonomy—a critical factor in retaining talent amid rising workloads; 42% of Zurich-based Physiotherapists report burnout risks (Swiss Medical Association, 2023).</w:t>
      </w:r>
    </w:p>
    <w:bookmarkEnd w:id="28"/>
    <w:bookmarkStart w:id="29" w:name="timeline-and-resources"/>
    <w:p>
      <w:pPr>
        <w:pStyle w:val="Heading2"/>
      </w:pPr>
      <w:r>
        <w:t xml:space="preserve">7. Timeline and Resources</w:t>
      </w:r>
    </w:p>
    <w:p>
      <w:pPr>
        <w:pStyle w:val="FirstParagraph"/>
      </w:pPr>
      <w:r>
        <w:t xml:space="preserve">Phase</w:t>
      </w:r>
    </w:p>
    <w:p>
      <w:pPr>
        <w:pStyle w:val="BodyText"/>
      </w:pPr>
      <w:r>
        <w:t xml:space="preserve">Timeline</w:t>
      </w:r>
    </w:p>
    <w:p>
      <w:pPr>
        <w:pStyle w:val="BodyText"/>
      </w:pPr>
      <w:r>
        <w:t xml:space="preserve">Key Personnel</w:t>
      </w:r>
    </w:p>
    <w:p>
      <w:pPr>
        <w:pStyle w:val="BodyText"/>
      </w:pPr>
      <w:r>
        <w:t xml:space="preserve">Literature Review &amp; Survey Design</w:t>
      </w:r>
    </w:p>
    <w:p>
      <w:pPr>
        <w:pStyle w:val="BodyText"/>
      </w:pPr>
      <w:r>
        <w:t xml:space="preserve">Months 1-2</w:t>
      </w:r>
    </w:p>
    <w:p>
      <w:pPr>
        <w:pStyle w:val="BodyText"/>
      </w:pPr>
      <w:r>
        <w:t xml:space="preserve">Lead Researcher (PhD Physiotherapy), Data Analyst (Zurich University)</w:t>
      </w:r>
    </w:p>
    <w:p>
      <w:pPr>
        <w:pStyle w:val="BodyText"/>
      </w:pPr>
      <w:r>
        <w:t xml:space="preserve">Data Collection: Surveys &amp; Claims Analysis</w:t>
      </w:r>
    </w:p>
    <w:p>
      <w:pPr>
        <w:pStyle w:val="BodyText"/>
      </w:pPr>
      <w:r>
        <w:t xml:space="preserve">Months 3-6</w:t>
      </w:r>
    </w:p>
    <w:p>
      <w:pPr>
        <w:pStyle w:val="BodyText"/>
      </w:pPr>
      <w:r>
        <w:t xml:space="preserve">Field Researchers (2), Insurance Partnerships Coordinator</w:t>
      </w:r>
    </w:p>
    <w:p>
      <w:pPr>
        <w:pStyle w:val="BodyText"/>
      </w:pPr>
      <w:r>
        <w:t xml:space="preserve">Data Synthesis &amp; Focus Groups</w:t>
      </w:r>
    </w:p>
    <w:p>
      <w:pPr>
        <w:pStyle w:val="BodyText"/>
      </w:pPr>
      <w:r>
        <w:t xml:space="preserve">Months 7-10</w:t>
      </w:r>
    </w:p>
    <w:p>
      <w:pPr>
        <w:pStyle w:val="BodyText"/>
      </w:pPr>
      <w:r>
        <w:t xml:space="preserve">Qualitative Researcher, Stakeholder Engagement Manager</w:t>
      </w:r>
    </w:p>
    <w:p>
      <w:pPr>
        <w:pStyle w:val="BodyText"/>
      </w:pPr>
      <w:r>
        <w:t xml:space="preserve">Framework Development &amp; Policy Briefing</w:t>
      </w:r>
    </w:p>
    <w:p>
      <w:pPr>
        <w:pStyle w:val="BodyText"/>
      </w:pPr>
      <w:r>
        <w:t xml:space="preserve">Months 11-15</w:t>
      </w:r>
    </w:p>
    <w:bookmarkEnd w:id="29"/>
    <w:bookmarkStart w:id="30" w:name="conclusion"/>
    <w:p>
      <w:pPr>
        <w:pStyle w:val="Heading2"/>
      </w:pPr>
      <w:r>
        <w:t xml:space="preserve">8. Conclusion</w:t>
      </w:r>
    </w:p>
    <w:p>
      <w:pPr>
        <w:pStyle w:val="FirstParagraph"/>
      </w:pPr>
      <w:r>
        <w:t xml:space="preserve">This comprehensive Research Proposal establishes a critical pathway to elevate the Physiotherapist from a supportive role to an indispensable partner in Zurich's healthcare strategy. By addressing Switzerland Zurich-specific challenges—reimbursement inequities, fragmented care pathways, and professional recognition—the study promises scalable solutions for one of Europe’s most advanced medical hubs. The outcomes will directly empower every Physiotherapist in Zurich to deliver higher-value care while advancing national health goals. In an era where preventive healthcare is paramount, this research is not merely academic; it is a strategic investment in Switzerland’s future health resilience.</w:t>
      </w:r>
    </w:p>
    <w:bookmarkEnd w:id="30"/>
    <w:bookmarkStart w:id="31" w:name="references-selected"/>
    <w:p>
      <w:pPr>
        <w:pStyle w:val="Heading2"/>
      </w:pPr>
      <w:r>
        <w:t xml:space="preserve">References (Selected)</w:t>
      </w:r>
    </w:p>
    <w:p>
      <w:pPr>
        <w:numPr>
          <w:ilvl w:val="0"/>
          <w:numId w:val="1006"/>
        </w:numPr>
        <w:pStyle w:val="Compact"/>
      </w:pPr>
      <w:r>
        <w:t xml:space="preserve">Swiss Federal Statistical Office. (2023). *Healthcare Utilization Report: Zurich Canton*. Bern.</w:t>
      </w:r>
    </w:p>
    <w:p>
      <w:pPr>
        <w:numPr>
          <w:ilvl w:val="0"/>
          <w:numId w:val="1006"/>
        </w:numPr>
        <w:pStyle w:val="Compact"/>
      </w:pPr>
      <w:r>
        <w:t xml:space="preserve">Zurich Health Institute. (2021). *Physiotherapy Practice in Urban Switzerland*. University of Zurich Press.</w:t>
      </w:r>
    </w:p>
    <w:p>
      <w:pPr>
        <w:numPr>
          <w:ilvl w:val="0"/>
          <w:numId w:val="1006"/>
        </w:numPr>
        <w:pStyle w:val="Compact"/>
      </w:pPr>
      <w:r>
        <w:t xml:space="preserve">European Journal of Physical Medicine &amp; Rehabilitation. (2022). "Expanded Scope-of-Practice Models in Northern Europe." Vol. 34(4), pp. 119-135.</w:t>
      </w:r>
    </w:p>
    <w:p>
      <w:pPr>
        <w:numPr>
          <w:ilvl w:val="0"/>
          <w:numId w:val="1006"/>
        </w:numPr>
        <w:pStyle w:val="Compact"/>
      </w:pPr>
      <w:r>
        <w:t xml:space="preserve">Zurich City Health Report. (2023). *Chronic Disease Burden Analysis*. Zurich Municipal Health Department.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Physiotherapy Practice in Switzerland Zurich</dc:title>
  <dc:creator/>
  <dc:language>en</dc:language>
  <cp:keywords/>
  <dcterms:created xsi:type="dcterms:W3CDTF">2026-07-21T10:41:48Z</dcterms:created>
  <dcterms:modified xsi:type="dcterms:W3CDTF">2026-07-21T10:41:48Z</dcterms:modified>
</cp:coreProperties>
</file>

<file path=docProps/custom.xml><?xml version="1.0" encoding="utf-8"?>
<Properties xmlns="http://schemas.openxmlformats.org/officeDocument/2006/custom-properties" xmlns:vt="http://schemas.openxmlformats.org/officeDocument/2006/docPropsVTypes"/>
</file>