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and</w:t>
      </w:r>
      <w:r>
        <w:t xml:space="preserve"> </w:t>
      </w:r>
      <w:r>
        <w:t xml:space="preserve">Sustainability</w:t>
      </w:r>
      <w:r>
        <w:t xml:space="preserve"> </w:t>
      </w:r>
      <w:r>
        <w:t xml:space="preserve">in</w:t>
      </w:r>
      <w:r>
        <w:t xml:space="preserve"> </w:t>
      </w:r>
      <w:r>
        <w:t xml:space="preserve">Brisbane's</w:t>
      </w:r>
      <w:r>
        <w:t xml:space="preserve"> </w:t>
      </w:r>
      <w:r>
        <w:t xml:space="preserve">Plumbing</w:t>
      </w:r>
      <w:r>
        <w:t xml:space="preserve"> </w:t>
      </w:r>
      <w:r>
        <w:t xml:space="preserve">Sector</w:t>
      </w:r>
    </w:p>
    <w:bookmarkStart w:id="27" w:name="X830cef186ca7e08dfefd832901b61aa3f62ca46"/>
    <w:p>
      <w:pPr>
        <w:pStyle w:val="Heading1"/>
      </w:pPr>
      <w:r>
        <w:t xml:space="preserve">Research Proposal: Addressing Critical Workforce Challenges and Sustainable Practices for Licensed Plumbers in Australia Brisbane</w:t>
      </w:r>
    </w:p>
    <w:bookmarkStart w:id="20" w:name="abstract"/>
    <w:p>
      <w:pPr>
        <w:pStyle w:val="Heading2"/>
      </w:pPr>
      <w:r>
        <w:t xml:space="preserve">Abstract</w:t>
      </w:r>
    </w:p>
    <w:p>
      <w:pPr>
        <w:pStyle w:val="FirstParagraph"/>
      </w:pPr>
      <w:r>
        <w:t xml:space="preserve">This research proposal outlines a comprehensive study into the current and future workforce dynamics, regulatory compliance, and sustainability integration within the licensed Plumber industry specifically operating in Australia Brisbane. With Brisbane experiencing unprecedented urban growth, climate-driven infrastructure demands, and evolving water conservation regulations under Australian standards (AS/NZS 3500), this</w:t>
      </w:r>
      <w:r>
        <w:t xml:space="preserve"> </w:t>
      </w:r>
      <w:r>
        <w:rPr>
          <w:bCs/>
          <w:b/>
        </w:rPr>
        <w:t xml:space="preserve">Research Proposal</w:t>
      </w:r>
      <w:r>
        <w:t xml:space="preserve"> </w:t>
      </w:r>
      <w:r>
        <w:t xml:space="preserve">aims to identify systemic challenges and develop evidence-based strategies. The central focus is on the pivotal role of the</w:t>
      </w:r>
      <w:r>
        <w:t xml:space="preserve"> </w:t>
      </w:r>
      <w:r>
        <w:rPr>
          <w:iCs/>
          <w:i/>
        </w:rPr>
        <w:t xml:space="preserve">Plumber</w:t>
      </w:r>
      <w:r>
        <w:t xml:space="preserve"> </w:t>
      </w:r>
      <w:r>
        <w:t xml:space="preserve">as a critical infrastructure provider in Queensland's largest city. This investigation directly addresses urgent needs for workforce resilience, technical upskilling, and sustainable water management within</w:t>
      </w:r>
      <w:r>
        <w:t xml:space="preserve"> </w:t>
      </w:r>
      <w:r>
        <w:rPr>
          <w:bCs/>
          <w:b/>
        </w:rPr>
        <w:t xml:space="preserve">Australia Brisbane</w:t>
      </w:r>
      <w:r>
        <w:t xml:space="preserve">'s unique environmental and regulatory context.</w:t>
      </w:r>
    </w:p>
    <w:bookmarkEnd w:id="20"/>
    <w:bookmarkStart w:id="21" w:name="X4fd60c42721030ffd04fc281af7f809c13dcf2b"/>
    <w:p>
      <w:pPr>
        <w:pStyle w:val="Heading2"/>
      </w:pPr>
      <w:r>
        <w:t xml:space="preserve">1. Introduction: The Critical Role of the Plumber in Brisbane's Urban Fabric</w:t>
      </w:r>
    </w:p>
    <w:p>
      <w:pPr>
        <w:pStyle w:val="FirstParagraph"/>
      </w:pPr>
      <w:r>
        <w:t xml:space="preserve">Brisbane, Queensland's capital city within</w:t>
      </w:r>
      <w:r>
        <w:t xml:space="preserve"> </w:t>
      </w:r>
      <w:r>
        <w:rPr>
          <w:bCs/>
          <w:b/>
        </w:rPr>
        <w:t xml:space="preserve">Australia Brisbane</w:t>
      </w:r>
      <w:r>
        <w:t xml:space="preserve">, is undergoing rapid population growth (projected 3.5% annually) and significant infrastructure expansion. This dynamic environment places immense pressure on essential utility services, particularly water supply and drainage systems managed by the licensed</w:t>
      </w:r>
      <w:r>
        <w:t xml:space="preserve"> </w:t>
      </w:r>
      <w:r>
        <w:rPr>
          <w:iCs/>
          <w:i/>
        </w:rPr>
        <w:t xml:space="preserve">Plumber</w:t>
      </w:r>
      <w:r>
        <w:t xml:space="preserve">. The role of the qualified Plumber transcends basic repairs; they are frontline engineers ensuring public health, flood mitigation (critical in Brisbane's tropical climate), and compliance with stringent Australian plumbing codes (AS/NZS 3500) and Queensland Building Regulations. However, a confluence of factors – including an aging workforce, skill shortages exacerbated by rapid development, evolving sustainability mandates (e.g., water-efficient fixture installation), and the need for adaptation to climate change impacts like increased stormwater intensity – threatens the sector's capacity to meet Brisbane's future demands. This</w:t>
      </w:r>
      <w:r>
        <w:t xml:space="preserve"> </w:t>
      </w:r>
      <w:r>
        <w:rPr>
          <w:bCs/>
          <w:b/>
        </w:rPr>
        <w:t xml:space="preserve">Research Proposal</w:t>
      </w:r>
      <w:r>
        <w:t xml:space="preserve"> </w:t>
      </w:r>
      <w:r>
        <w:t xml:space="preserve">directly confronts these challenges, positioning the</w:t>
      </w:r>
      <w:r>
        <w:t xml:space="preserve"> </w:t>
      </w:r>
      <w:r>
        <w:rPr>
          <w:iCs/>
          <w:i/>
        </w:rPr>
        <w:t xml:space="preserve">Plumber</w:t>
      </w:r>
      <w:r>
        <w:t xml:space="preserve"> </w:t>
      </w:r>
      <w:r>
        <w:t xml:space="preserve">as central to Brisbane's sustainable urban resilience.</w:t>
      </w:r>
    </w:p>
    <w:bookmarkEnd w:id="21"/>
    <w:bookmarkStart w:id="22" w:name="X32c0d44aa053239a570858f5a80df60423bd998"/>
    <w:p>
      <w:pPr>
        <w:pStyle w:val="Heading2"/>
      </w:pPr>
      <w:r>
        <w:t xml:space="preserve">2. Problem Statement and Research Gaps in Australia Brisbane Context</w:t>
      </w:r>
    </w:p>
    <w:p>
      <w:pPr>
        <w:pStyle w:val="FirstParagraph"/>
      </w:pPr>
      <w:r>
        <w:t xml:space="preserve">Australia Brisbane faces a critical gap in understanding the nuanced, localized challenges facing its licensed Plumber workforce. While national studies exist, they lack the granular detail required for effective local policy intervention within Brisbane's specific urban morphology (e.g., flood-prone suburbs like Ipswich River catchments), regulatory landscape governed by Queensland Building and Construction Commission (QBCC) and Brisbane City Council (BCC), and unique climate pressures. Key gaps include:</w:t>
      </w:r>
    </w:p>
    <w:p>
      <w:pPr>
        <w:numPr>
          <w:ilvl w:val="0"/>
          <w:numId w:val="1001"/>
        </w:numPr>
        <w:pStyle w:val="Compact"/>
      </w:pPr>
      <w:r>
        <w:t xml:space="preserve">The precise impact of accelerated development on Plumber workload, skill requirements, and burnout rates in Brisbane.</w:t>
      </w:r>
    </w:p>
    <w:p>
      <w:pPr>
        <w:numPr>
          <w:ilvl w:val="0"/>
          <w:numId w:val="1001"/>
        </w:numPr>
        <w:pStyle w:val="Compact"/>
      </w:pPr>
      <w:r>
        <w:t xml:space="preserve">Effectiveness of current training pathways (apprenticeships, TAFE) in delivering skills for emerging demands (e.g., smart water systems integration, sustainable stormwater management).</w:t>
      </w:r>
    </w:p>
    <w:p>
      <w:pPr>
        <w:numPr>
          <w:ilvl w:val="0"/>
          <w:numId w:val="1001"/>
        </w:numPr>
        <w:pStyle w:val="Compact"/>
      </w:pPr>
      <w:r>
        <w:t xml:space="preserve">Barriers to adopting water-saving technologies and practices within the Brisbane plumber workforce.</w:t>
      </w:r>
    </w:p>
    <w:p>
      <w:pPr>
        <w:numPr>
          <w:ilvl w:val="0"/>
          <w:numId w:val="1001"/>
        </w:numPr>
        <w:pStyle w:val="Compact"/>
      </w:pPr>
      <w:r>
        <w:t xml:space="preserve">Lack of data on how climate events (floods, heatwaves) directly strain plumbing services and influence Plumber response capacity in</w:t>
      </w:r>
      <w:r>
        <w:t xml:space="preserve"> </w:t>
      </w:r>
      <w:r>
        <w:rPr>
          <w:bCs/>
          <w:b/>
        </w:rPr>
        <w:t xml:space="preserve">Australia Brisbane</w:t>
      </w:r>
      <w:r>
        <w:t xml:space="preserve">.</w:t>
      </w:r>
    </w:p>
    <w:p>
      <w:pPr>
        <w:pStyle w:val="FirstParagraph"/>
      </w:pPr>
      <w:r>
        <w:t xml:space="preserve">This research directly addresses these gaps, providing actionable insights specifically for the Brisbane market.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achieve the following specific objectives within the context of Australia Brisbane:</w:t>
      </w:r>
    </w:p>
    <w:p>
      <w:pPr>
        <w:numPr>
          <w:ilvl w:val="0"/>
          <w:numId w:val="1002"/>
        </w:numPr>
        <w:pStyle w:val="Compact"/>
      </w:pPr>
      <w:r>
        <w:t xml:space="preserve">To conduct a detailed needs assessment of licensed Plumber workforce capacity, skill gaps (particularly regarding sustainable practices and new technologies), and workload pressures across Brisbane's diverse suburbs.</w:t>
      </w:r>
    </w:p>
    <w:p>
      <w:pPr>
        <w:numPr>
          <w:ilvl w:val="0"/>
          <w:numId w:val="1002"/>
        </w:numPr>
        <w:pStyle w:val="Compact"/>
      </w:pPr>
      <w:r>
        <w:t xml:space="preserve">To evaluate the effectiveness of current training, accreditation, and continuing professional development (CPD) programs for Plumbers in meeting Brisbane-specific regulatory demands and climate adaptation needs.</w:t>
      </w:r>
    </w:p>
    <w:p>
      <w:pPr>
        <w:numPr>
          <w:ilvl w:val="0"/>
          <w:numId w:val="1002"/>
        </w:numPr>
        <w:pStyle w:val="Compact"/>
      </w:pPr>
      <w:r>
        <w:t xml:space="preserve">To identify economic, regulatory, and cultural barriers hindering the adoption of water-efficient plumbing solutions by Plumbers operating within Queensland's framework.</w:t>
      </w:r>
    </w:p>
    <w:p>
      <w:pPr>
        <w:numPr>
          <w:ilvl w:val="0"/>
          <w:numId w:val="1002"/>
        </w:numPr>
        <w:pStyle w:val="Compact"/>
      </w:pPr>
      <w:r>
        <w:t xml:space="preserve">To develop a validated framework for future-proofing the Plumber workforce in Brisbane, including targeted training modules, policy recommendations for QBCC/BCC, and strategies to enhance resilience against climate impacts.</w:t>
      </w:r>
    </w:p>
    <w:bookmarkEnd w:id="23"/>
    <w:bookmarkStart w:id="24" w:name="Xf4a411f3d41dba58f9e32548ce447606df10034"/>
    <w:p>
      <w:pPr>
        <w:pStyle w:val="Heading2"/>
      </w:pPr>
      <w:r>
        <w:t xml:space="preserve">4. Methodology: A Multi-Method Approach Tailored to Brisbane</w:t>
      </w:r>
    </w:p>
    <w:p>
      <w:pPr>
        <w:pStyle w:val="FirstParagraph"/>
      </w:pPr>
      <w:r>
        <w:t xml:space="preserve">This study will employ a mixed-methods approach designed for the Australian context of Brisbane:</w:t>
      </w:r>
    </w:p>
    <w:p>
      <w:pPr>
        <w:numPr>
          <w:ilvl w:val="0"/>
          <w:numId w:val="1003"/>
        </w:numPr>
        <w:pStyle w:val="Compact"/>
      </w:pPr>
      <w:r>
        <w:rPr>
          <w:bCs/>
          <w:b/>
        </w:rPr>
        <w:t xml:space="preserve">Quantitative Survey:</w:t>
      </w:r>
      <w:r>
        <w:t xml:space="preserve"> </w:t>
      </w:r>
      <w:r>
        <w:t xml:space="preserve">Distributed to 500+ licensed Plumbers registered with QBCC across Brisbane suburbs (stratified by area type: urban, peri-urban, flood-prone), measuring workload, skill confidence (e.g., solar water heaters, greywater systems), training needs, and perceived regulatory challenges.</w:t>
      </w:r>
    </w:p>
    <w:p>
      <w:pPr>
        <w:numPr>
          <w:ilvl w:val="0"/>
          <w:numId w:val="1003"/>
        </w:numPr>
        <w:pStyle w:val="Compact"/>
      </w:pPr>
      <w:r>
        <w:rPr>
          <w:bCs/>
          <w:b/>
        </w:rPr>
        <w:t xml:space="preserve">Qualitative Focus Groups:</w:t>
      </w:r>
      <w:r>
        <w:t xml:space="preserve"> </w:t>
      </w:r>
      <w:r>
        <w:t xml:space="preserve">Conducted in 4 Brisbane locations (representing diverse demographics) with Plumbers. Facilitated discussions to explore deep-seated barriers to sustainability adoption, experiences with climate events (e.g., recent floods), and suggestions for support systems. Key stakeholders (BCC Water Services, Queensland Urban Utilities, TAFE Plumbing Academies) will also be included in separate focus groups.</w:t>
      </w:r>
    </w:p>
    <w:p>
      <w:pPr>
        <w:numPr>
          <w:ilvl w:val="0"/>
          <w:numId w:val="1003"/>
        </w:numPr>
        <w:pStyle w:val="Compact"/>
      </w:pPr>
      <w:r>
        <w:rPr>
          <w:bCs/>
          <w:b/>
        </w:rPr>
        <w:t xml:space="preserve">Regulatory &amp; Policy Analysis:</w:t>
      </w:r>
      <w:r>
        <w:t xml:space="preserve"> </w:t>
      </w:r>
      <w:r>
        <w:t xml:space="preserve">Systematic review of Brisbane City Council water conservation policies (e.g., BCC's "Water Smart Brisbane" strategy), QBCC standards updates, and Australian Plumbing Codes (AS/NZS 3500) as they specifically impact Plumber practice in Queensland.</w:t>
      </w:r>
    </w:p>
    <w:p>
      <w:pPr>
        <w:numPr>
          <w:ilvl w:val="0"/>
          <w:numId w:val="1003"/>
        </w:numPr>
        <w:pStyle w:val="Compact"/>
      </w:pPr>
      <w:r>
        <w:rPr>
          <w:bCs/>
          <w:b/>
        </w:rPr>
        <w:t xml:space="preserve">Case Studies:</w:t>
      </w:r>
      <w:r>
        <w:t xml:space="preserve"> </w:t>
      </w:r>
      <w:r>
        <w:t xml:space="preserve">In-depth analysis of 2-3 recent Brisbane projects (e.g., major new housing developments with sustainability mandates, flood recovery plumbing efforts) to understand on-the-ground implementation challenges and successes for the Plumber.</w:t>
      </w:r>
    </w:p>
    <w:p>
      <w:pPr>
        <w:pStyle w:val="FirstParagraph"/>
      </w:pPr>
      <w:r>
        <w:t xml:space="preserve">Data will be analyzed using statistical methods (SPSS) for survey data and thematic analysis for qualitative responses. Findings will be triangulated to ensure robustness within the Brisbane context.</w:t>
      </w:r>
    </w:p>
    <w:bookmarkEnd w:id="24"/>
    <w:bookmarkStart w:id="25" w:name="expected-outcomes-and-significance"/>
    <w:p>
      <w:pPr>
        <w:pStyle w:val="Heading2"/>
      </w:pPr>
      <w:r>
        <w:t xml:space="preserve">5. Expected Outcomes and Significance</w:t>
      </w:r>
    </w:p>
    <w:p>
      <w:pPr>
        <w:pStyle w:val="FirstParagraph"/>
      </w:pPr>
      <w:r>
        <w:t xml:space="preserve">This research will yield significant, actionable outcomes directly relevant to the future of plumbing in</w:t>
      </w:r>
      <w:r>
        <w:t xml:space="preserve"> </w:t>
      </w:r>
      <w:r>
        <w:rPr>
          <w:bCs/>
          <w:b/>
        </w:rPr>
        <w:t xml:space="preserve">Australia Brisbane</w:t>
      </w:r>
      <w:r>
        <w:t xml:space="preserve">:</w:t>
      </w:r>
    </w:p>
    <w:p>
      <w:pPr>
        <w:numPr>
          <w:ilvl w:val="0"/>
          <w:numId w:val="1004"/>
        </w:numPr>
        <w:pStyle w:val="Compact"/>
      </w:pPr>
      <w:r>
        <w:t xml:space="preserve">An evidence-based assessment of critical workforce skill gaps for the Brisbane Plumber, informing targeted TAFE/industry training curricula.</w:t>
      </w:r>
    </w:p>
    <w:p>
      <w:pPr>
        <w:numPr>
          <w:ilvl w:val="0"/>
          <w:numId w:val="1004"/>
        </w:numPr>
        <w:pStyle w:val="Compact"/>
      </w:pPr>
      <w:r>
        <w:t xml:space="preserve">A practical framework for Queensland Plumbing Industry Associations (e.g., Master Plumbers Australia - QLD Branch) to develop CPD programs focused on water sustainability and climate resilience specific to Brisbane's needs.</w:t>
      </w:r>
    </w:p>
    <w:p>
      <w:pPr>
        <w:numPr>
          <w:ilvl w:val="0"/>
          <w:numId w:val="1004"/>
        </w:numPr>
        <w:pStyle w:val="Compact"/>
      </w:pPr>
      <w:r>
        <w:t xml:space="preserve">Policy briefings for Brisbane City Council (BCC) and QBCC on regulatory adjustments needed to incentivize sustainable plumbing practices without imposing undue burden on small businesses, a key concern for the Plumber.</w:t>
      </w:r>
    </w:p>
    <w:p>
      <w:pPr>
        <w:numPr>
          <w:ilvl w:val="0"/>
          <w:numId w:val="1004"/>
        </w:numPr>
        <w:pStyle w:val="Compact"/>
      </w:pPr>
      <w:r>
        <w:t xml:space="preserve">A validated model for predicting future workforce demand in Brisbane based on projected development patterns and climate adaptation requirements, supporting strategic planning by industry bodies.</w:t>
      </w:r>
    </w:p>
    <w:p>
      <w:pPr>
        <w:pStyle w:val="FirstParagraph"/>
      </w:pPr>
      <w:r>
        <w:t xml:space="preserve">Ultimately, this</w:t>
      </w:r>
      <w:r>
        <w:t xml:space="preserve"> </w:t>
      </w:r>
      <w:r>
        <w:rPr>
          <w:bCs/>
          <w:b/>
        </w:rPr>
        <w:t xml:space="preserve">Research Proposal</w:t>
      </w:r>
      <w:r>
        <w:t xml:space="preserve"> </w:t>
      </w:r>
      <w:r>
        <w:t xml:space="preserve">will strengthen the capacity of the licensed Plumber – a cornerstone of Brisbane's infrastructure – to meet the city's evolving challenges. It directly contributes to Queensland's broader goals for urban sustainability (e.g., Queensland Climate Change Adaptation Strategy) and national water security by ensuring Brisbane’s plumbing sector is equipped, skilled, and adaptable.</w:t>
      </w:r>
    </w:p>
    <w:bookmarkEnd w:id="25"/>
    <w:bookmarkStart w:id="26" w:name="X7991d0e97c1ae968e63e3b3b90a9f6df17d768e"/>
    <w:p>
      <w:pPr>
        <w:pStyle w:val="Heading2"/>
      </w:pPr>
      <w:r>
        <w:t xml:space="preserve">6. Conclusion: The Imperative for Brisbane-Specific Plumbing Research</w:t>
      </w:r>
    </w:p>
    <w:p>
      <w:pPr>
        <w:pStyle w:val="FirstParagraph"/>
      </w:pPr>
      <w:r>
        <w:t xml:space="preserve">The role of the Plumber in Australia Brisbane is not merely a trade occupation; it is fundamental to public health, environmental sustainability, and urban resilience in one of Australia's fastest-growing cities. This</w:t>
      </w:r>
      <w:r>
        <w:t xml:space="preserve"> </w:t>
      </w:r>
      <w:r>
        <w:rPr>
          <w:bCs/>
          <w:b/>
        </w:rPr>
        <w:t xml:space="preserve">Research Proposal</w:t>
      </w:r>
      <w:r>
        <w:t xml:space="preserve"> </w:t>
      </w:r>
      <w:r>
        <w:t xml:space="preserve">presents a timely and necessary investigation into the specific challenges and opportunities facing this vital workforce within Brisbane's unique setting. By generating localized data on the Plumber's needs regarding skills, regulation, climate adaptation, and sustainability integration, this research will provide the evidence base required for effective intervention. The findings will empower policymakers (BCC, QBCC), industry bodies (Master Plumbers QLD), educators (TAFEs), and ultimately the Plumbers themselves to build a more capable, resilient, and sustainable plumbing sector – ensuring that Brisbane's water infrastructure remains reliable and efficient for generations to come within</w:t>
      </w:r>
      <w:r>
        <w:t xml:space="preserve"> </w:t>
      </w:r>
      <w:r>
        <w:rPr>
          <w:bCs/>
          <w:b/>
        </w:rPr>
        <w:t xml:space="preserve">Australia Brisbane</w:t>
      </w:r>
      <w:r>
        <w:t xml:space="preserve">'s dynamic future.</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and Sustainability in Brisbane's Plumbing Sector</dc:title>
  <dc:creator/>
  <dc:language>en</dc:language>
  <cp:keywords/>
  <dcterms:created xsi:type="dcterms:W3CDTF">2026-07-21T06:52:40Z</dcterms:created>
  <dcterms:modified xsi:type="dcterms:W3CDTF">2026-07-21T06:52:40Z</dcterms:modified>
</cp:coreProperties>
</file>

<file path=docProps/custom.xml><?xml version="1.0" encoding="utf-8"?>
<Properties xmlns="http://schemas.openxmlformats.org/officeDocument/2006/custom-properties" xmlns:vt="http://schemas.openxmlformats.org/officeDocument/2006/docPropsVTypes"/>
</file>