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03feb0403d9859cc2f1ddc232b3b2403018510b"/>
    <w:p>
      <w:pPr>
        <w:pStyle w:val="Heading1"/>
      </w:pPr>
      <w:r>
        <w:t xml:space="preserve">Research Proposal: Optimizing Plumbing Infrastructure and Workforce Development for Sustainable Urban Living in São Paulo, Brazil</w:t>
      </w:r>
    </w:p>
    <w:bookmarkStart w:id="20" w:name="introduction"/>
    <w:p>
      <w:pPr>
        <w:pStyle w:val="Heading2"/>
      </w:pPr>
      <w:r>
        <w:t xml:space="preserve">1. Introduction</w:t>
      </w:r>
    </w:p>
    <w:p>
      <w:pPr>
        <w:pStyle w:val="FirstParagraph"/>
      </w:pPr>
      <w:r>
        <w:t xml:space="preserve">São Paulo, the vibrant metropolis of Brazil with over 22 million residents, faces critical challenges in urban infrastructure maintenance. As a global city grappling with rapid urbanization, aging water systems, and increasing environmental pressures, the role of the</w:t>
      </w:r>
      <w:r>
        <w:t xml:space="preserve"> </w:t>
      </w:r>
      <w:r>
        <w:rPr>
          <w:bCs/>
          <w:b/>
        </w:rPr>
        <w:t xml:space="preserve">Plumber</w:t>
      </w:r>
      <w:r>
        <w:t xml:space="preserve"> </w:t>
      </w:r>
      <w:r>
        <w:t xml:space="preserve">has become central to public health and sustainable development. This research proposal addresses an urgent gap: the lack of systematic analysis of plumbing services within São Paulo's complex urban ecosystem. While plumbing is universally essential, Brazil's municipal contexts present unique challenges including regulatory fragmentation, socioeconomic disparities in service access, and climate vulnerability. This study will position the</w:t>
      </w:r>
      <w:r>
        <w:t xml:space="preserve"> </w:t>
      </w:r>
      <w:r>
        <w:rPr>
          <w:bCs/>
          <w:b/>
        </w:rPr>
        <w:t xml:space="preserve">Plumber</w:t>
      </w:r>
      <w:r>
        <w:t xml:space="preserve"> </w:t>
      </w:r>
      <w:r>
        <w:t xml:space="preserve">as both a technical professional and a crucial agent for resilience in Brazil's largest city.</w:t>
      </w:r>
    </w:p>
    <w:bookmarkEnd w:id="20"/>
    <w:bookmarkStart w:id="21" w:name="problem-statement"/>
    <w:p>
      <w:pPr>
        <w:pStyle w:val="Heading2"/>
      </w:pPr>
      <w:r>
        <w:t xml:space="preserve">2. Problem Statement</w:t>
      </w:r>
    </w:p>
    <w:p>
      <w:pPr>
        <w:pStyle w:val="FirstParagraph"/>
      </w:pPr>
      <w:r>
        <w:t xml:space="preserve">São Paulo's water infrastructure suffers from 35% non-revenue water loss (World Bank, 2023), directly linking to inadequate plumbing maintenance. Crucially, São Paulo lacks standardized training for</w:t>
      </w:r>
      <w:r>
        <w:t xml:space="preserve"> </w:t>
      </w:r>
      <w:r>
        <w:rPr>
          <w:bCs/>
          <w:b/>
        </w:rPr>
        <w:t xml:space="preserve">Plumber</w:t>
      </w:r>
      <w:r>
        <w:t xml:space="preserve">s despite its status as Brazil's economic hub. Current vocational programs fail to address modern challenges like:</w:t>
      </w:r>
    </w:p>
    <w:p>
      <w:pPr>
        <w:numPr>
          <w:ilvl w:val="0"/>
          <w:numId w:val="1001"/>
        </w:numPr>
        <w:pStyle w:val="Compact"/>
      </w:pPr>
      <w:r>
        <w:t xml:space="preserve">Climate-resilient system installation (drought/flood adaptation)</w:t>
      </w:r>
    </w:p>
    <w:p>
      <w:pPr>
        <w:numPr>
          <w:ilvl w:val="0"/>
          <w:numId w:val="1001"/>
        </w:numPr>
        <w:pStyle w:val="Compact"/>
      </w:pPr>
      <w:r>
        <w:t xml:space="preserve">Sustainable water conservation techniques</w:t>
      </w:r>
    </w:p>
    <w:p>
      <w:pPr>
        <w:numPr>
          <w:ilvl w:val="0"/>
          <w:numId w:val="1001"/>
        </w:numPr>
        <w:pStyle w:val="Compact"/>
      </w:pPr>
      <w:r>
        <w:t xml:space="preserve">Digital tools integration for leak detection</w:t>
      </w:r>
    </w:p>
    <w:p>
      <w:pPr>
        <w:numPr>
          <w:ilvl w:val="0"/>
          <w:numId w:val="1001"/>
        </w:numPr>
        <w:pStyle w:val="Compact"/>
      </w:pPr>
      <w:r>
        <w:t xml:space="preserve">Cultural competency in diverse neighborhoods (from favelas to affluent districts)</w:t>
      </w:r>
    </w:p>
    <w:p>
      <w:pPr>
        <w:pStyle w:val="FirstParagraph"/>
      </w:pPr>
      <w:r>
        <w:t xml:space="preserve">Consequently, unregulated plumbing practices contribute to 40% of residential water waste in São Paulo's older districts (São Paulo Water Department, 2022). This research directly tackles the operational and human capital gaps affecting Brazil's most populous city.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w:t>
      </w:r>
      <w:r>
        <w:t xml:space="preserve"> </w:t>
      </w:r>
      <w:r>
        <w:rPr>
          <w:bCs/>
          <w:b/>
        </w:rPr>
        <w:t xml:space="preserve">Plumber</w:t>
      </w:r>
      <w:r>
        <w:t xml:space="preserve"> </w:t>
      </w:r>
      <w:r>
        <w:t xml:space="preserve">certification standards across São Paulo's municipal districts</w:t>
      </w:r>
    </w:p>
    <w:p>
      <w:pPr>
        <w:numPr>
          <w:ilvl w:val="0"/>
          <w:numId w:val="1002"/>
        </w:numPr>
        <w:pStyle w:val="Compact"/>
      </w:pPr>
      <w:r>
        <w:t xml:space="preserve">To identify socioeconomic barriers preventing equitable access to quality plumbing services in low-income neighborhoods (e.g., Parque Industrial, Vila Maria)</w:t>
      </w:r>
    </w:p>
    <w:p>
      <w:pPr>
        <w:numPr>
          <w:ilvl w:val="0"/>
          <w:numId w:val="1002"/>
        </w:numPr>
        <w:pStyle w:val="Compact"/>
      </w:pPr>
      <w:r>
        <w:t xml:space="preserve">To evaluate the environmental impact of traditional versus modern plumbing practices through field measurements in selected São Paulo zones</w:t>
      </w:r>
    </w:p>
    <w:p>
      <w:pPr>
        <w:numPr>
          <w:ilvl w:val="0"/>
          <w:numId w:val="1002"/>
        </w:numPr>
        <w:pStyle w:val="Compact"/>
      </w:pPr>
      <w:r>
        <w:t xml:space="preserve">To develop a culturally responsive training framework for</w:t>
      </w:r>
      <w:r>
        <w:t xml:space="preserve"> </w:t>
      </w:r>
      <w:r>
        <w:rPr>
          <w:bCs/>
          <w:b/>
        </w:rPr>
        <w:t xml:space="preserve">Plumber</w:t>
      </w:r>
      <w:r>
        <w:t xml:space="preserve">s incorporating Brazil's National Water Policy and UN Sustainable Development Goals (SDG 6)</w:t>
      </w:r>
    </w:p>
    <w:bookmarkEnd w:id="22"/>
    <w:bookmarkStart w:id="23" w:name="X48dc507a5d5316176b644c0f980dae77e07d4f0"/>
    <w:p>
      <w:pPr>
        <w:pStyle w:val="Heading2"/>
      </w:pPr>
      <w:r>
        <w:t xml:space="preserve">4. Literature Review: The Plumber in Urban Brazilian Contexts</w:t>
      </w:r>
    </w:p>
    <w:p>
      <w:pPr>
        <w:pStyle w:val="FirstParagraph"/>
      </w:pPr>
      <w:r>
        <w:t xml:space="preserve">While global studies examine plumbing systems (e.g., UNESCO, 2021), few focus on the</w:t>
      </w:r>
      <w:r>
        <w:t xml:space="preserve"> </w:t>
      </w:r>
      <w:r>
        <w:rPr>
          <w:bCs/>
          <w:b/>
        </w:rPr>
        <w:t xml:space="preserve">Plumber</w:t>
      </w:r>
      <w:r>
        <w:t xml:space="preserve">'s role as a social actor in Latin American megacities. Brazilian scholarship (Silva &amp; Mendes, 2020) highlights how informal plumbing networks in São Paulo's periphery compensate for state service gaps—yet these workers often lack safety protocols. This study bridges this gap by treating the</w:t>
      </w:r>
      <w:r>
        <w:t xml:space="preserve"> </w:t>
      </w:r>
      <w:r>
        <w:rPr>
          <w:bCs/>
          <w:b/>
        </w:rPr>
        <w:t xml:space="preserve">Plumber</w:t>
      </w:r>
      <w:r>
        <w:t xml:space="preserve"> </w:t>
      </w:r>
      <w:r>
        <w:t xml:space="preserve">not merely as a technician but as a frontline public health agent. Recent works (Almeida, 2023) on São Paulo's water crisis emphasize infrastructure but overlook workforce development—a critical oversight since 68% of plumbing issues originate from human error (São Paulo Technical University, 2023).</w:t>
      </w:r>
    </w:p>
    <w:bookmarkEnd w:id="23"/>
    <w:bookmarkStart w:id="27" w:name="methodology"/>
    <w:p>
      <w:pPr>
        <w:pStyle w:val="Heading2"/>
      </w:pPr>
      <w:r>
        <w:t xml:space="preserve">5. Methodology</w:t>
      </w:r>
    </w:p>
    <w:p>
      <w:pPr>
        <w:pStyle w:val="FirstParagraph"/>
      </w:pPr>
      <w:r>
        <w:t xml:space="preserve">This mixed-methods study employs a three-phase approach tailored to São Paulo's urban complexity:</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Surveys with 500 registered and informal plumbers across São Paulo’s 96 districts</w:t>
      </w:r>
    </w:p>
    <w:p>
      <w:pPr>
        <w:numPr>
          <w:ilvl w:val="0"/>
          <w:numId w:val="1003"/>
        </w:numPr>
        <w:pStyle w:val="Compact"/>
      </w:pPr>
      <w:r>
        <w:t xml:space="preserve">Water usage audits in 200 residential units (divided by socioeconomic strata)</w:t>
      </w:r>
    </w:p>
    <w:p>
      <w:pPr>
        <w:numPr>
          <w:ilvl w:val="0"/>
          <w:numId w:val="1003"/>
        </w:numPr>
        <w:pStyle w:val="Compact"/>
      </w:pPr>
      <w:r>
        <w:t xml:space="preserve">Data collaboration with Sabesp (São Paulo's water utility) on municipal service records</w:t>
      </w:r>
    </w:p>
    <w:bookmarkEnd w:id="24"/>
    <w:bookmarkStart w:id="25" w:name="Xf8797a470a187b33de8c061e9f47f1d5a3d2a21"/>
    <w:p>
      <w:pPr>
        <w:pStyle w:val="Heading3"/>
      </w:pPr>
      <w:r>
        <w:t xml:space="preserve">Phase 2: Qualitative Community Engagement (Months 5-7)</w:t>
      </w:r>
    </w:p>
    <w:p>
      <w:pPr>
        <w:numPr>
          <w:ilvl w:val="0"/>
          <w:numId w:val="1004"/>
        </w:numPr>
        <w:pStyle w:val="Compact"/>
      </w:pPr>
      <w:r>
        <w:t xml:space="preserve">Focus groups with residents in high-water-waste neighborhoods (e.g., Belém, Moóca)</w:t>
      </w:r>
    </w:p>
    <w:p>
      <w:pPr>
        <w:numPr>
          <w:ilvl w:val="0"/>
          <w:numId w:val="1004"/>
        </w:numPr>
        <w:pStyle w:val="Compact"/>
      </w:pPr>
      <w:r>
        <w:t xml:space="preserve">Participant observation with 20 certified and unlicensed plumbers during service calls</w:t>
      </w:r>
    </w:p>
    <w:p>
      <w:pPr>
        <w:numPr>
          <w:ilvl w:val="0"/>
          <w:numId w:val="1004"/>
        </w:numPr>
        <w:pStyle w:val="Compact"/>
      </w:pPr>
      <w:r>
        <w:t xml:space="preserve">Stakeholder interviews with São Paulo City Hall’s Department of Sanitation and trade unions</w:t>
      </w:r>
    </w:p>
    <w:bookmarkEnd w:id="25"/>
    <w:bookmarkStart w:id="26" w:name="X40c99151fa5e70ef1cf9676839610ad7047513f"/>
    <w:p>
      <w:pPr>
        <w:pStyle w:val="Heading3"/>
      </w:pPr>
      <w:r>
        <w:t xml:space="preserve">Phase 3: Intervention Design &amp; Validation (Months 8-10)</w:t>
      </w:r>
    </w:p>
    <w:p>
      <w:pPr>
        <w:numPr>
          <w:ilvl w:val="0"/>
          <w:numId w:val="1005"/>
        </w:numPr>
        <w:pStyle w:val="Compact"/>
      </w:pPr>
      <w:r>
        <w:t xml:space="preserve">Co-creation workshop with plumbers, municipal officials, and environmental NGOs to design training modules</w:t>
      </w:r>
    </w:p>
    <w:p>
      <w:pPr>
        <w:numPr>
          <w:ilvl w:val="0"/>
          <w:numId w:val="1005"/>
        </w:numPr>
        <w:pStyle w:val="Compact"/>
      </w:pPr>
      <w:r>
        <w:t xml:space="preserve">Pilot implementation of proposed curriculum in São Paulo’s vocational schools (e.g., SENAI SP)</w:t>
      </w:r>
    </w:p>
    <w:p>
      <w:pPr>
        <w:numPr>
          <w:ilvl w:val="0"/>
          <w:numId w:val="1005"/>
        </w:numPr>
        <w:pStyle w:val="Compact"/>
      </w:pPr>
      <w:r>
        <w:t xml:space="preserve">Impact assessment measuring reduction in water leaks and service costs post-training</w:t>
      </w:r>
    </w:p>
    <w:bookmarkEnd w:id="26"/>
    <w:bookmarkEnd w:id="27"/>
    <w:bookmarkStart w:id="28" w:name="X52b788edfc04aed2107c2416757bb8b7777daf7"/>
    <w:p>
      <w:pPr>
        <w:pStyle w:val="Heading2"/>
      </w:pPr>
      <w:r>
        <w:t xml:space="preserve">6. Expected Outcomes and Significance for Brazil São Paulo</w:t>
      </w:r>
    </w:p>
    <w:p>
      <w:pPr>
        <w:pStyle w:val="FirstParagraph"/>
      </w:pPr>
      <w:r>
        <w:t xml:space="preserve">This research will produce three transformative outputs directly benefiting Brazil's most populous city:</w:t>
      </w:r>
    </w:p>
    <w:p>
      <w:pPr>
        <w:numPr>
          <w:ilvl w:val="0"/>
          <w:numId w:val="1006"/>
        </w:numPr>
        <w:pStyle w:val="Compact"/>
      </w:pPr>
      <w:r>
        <w:rPr>
          <w:bCs/>
          <w:b/>
        </w:rPr>
        <w:t xml:space="preserve">A Plumber Certification Standardization Framework</w:t>
      </w:r>
      <w:r>
        <w:t xml:space="preserve">: A replicable model addressing São Paulo’s fragmented licensing system, incorporating climate adaptation and cultural sensitivity—critical for a city experiencing both droughts (2023) and intense rainfall events.</w:t>
      </w:r>
    </w:p>
    <w:p>
      <w:pPr>
        <w:numPr>
          <w:ilvl w:val="0"/>
          <w:numId w:val="1006"/>
        </w:numPr>
        <w:pStyle w:val="Compact"/>
      </w:pPr>
      <w:r>
        <w:rPr>
          <w:bCs/>
          <w:b/>
        </w:rPr>
        <w:t xml:space="preserve">Equity-Driven Service Protocol</w:t>
      </w:r>
      <w:r>
        <w:t xml:space="preserve">: A methodology ensuring low-income neighborhoods receive priority plumbing support, directly advancing São Paulo's 2030 Inclusive City Plan. Data will target areas with highest water poverty (e.g., Northeast Districts).</w:t>
      </w:r>
    </w:p>
    <w:p>
      <w:pPr>
        <w:numPr>
          <w:ilvl w:val="0"/>
          <w:numId w:val="1006"/>
        </w:numPr>
        <w:pStyle w:val="Compact"/>
      </w:pPr>
      <w:r>
        <w:rPr>
          <w:bCs/>
          <w:b/>
        </w:rPr>
        <w:t xml:space="preserve">Sustainability Metrics Toolkit</w:t>
      </w:r>
      <w:r>
        <w:t xml:space="preserve">: A practical guide for plumbers to quantify water savings during installations—addressing Brazil’s national goal of reducing urban water loss by 25% by 2030.</w:t>
      </w:r>
    </w:p>
    <w:p>
      <w:pPr>
        <w:pStyle w:val="FirstParagraph"/>
      </w:pPr>
      <w:r>
        <w:t xml:space="preserve">By centering the</w:t>
      </w:r>
      <w:r>
        <w:t xml:space="preserve"> </w:t>
      </w:r>
      <w:r>
        <w:rPr>
          <w:bCs/>
          <w:b/>
        </w:rPr>
        <w:t xml:space="preserve">Plumber</w:t>
      </w:r>
      <w:r>
        <w:t xml:space="preserve"> </w:t>
      </w:r>
      <w:r>
        <w:t xml:space="preserve">as a solution, not a problem, this study aligns with São Paulo's "Cidade Sustentável" (Sustainable City) initiative and Brazil’s National Development Plan (2023-2026). Crucially, it moves beyond infrastructure to empower the human element driving urban resilience.</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 for Brazil São Paulo</w:t>
      </w:r>
    </w:p>
    <w:p>
      <w:pPr>
        <w:pStyle w:val="BodyText"/>
      </w:pPr>
      <w:r>
        <w:t xml:space="preserve">Data Collection &amp; Baseline Analysis</w:t>
      </w:r>
    </w:p>
    <w:p>
      <w:pPr>
        <w:pStyle w:val="BodyText"/>
      </w:pPr>
      <w:r>
        <w:t xml:space="preserve">Months 1-4</w:t>
      </w:r>
    </w:p>
    <w:p>
      <w:pPr>
        <w:pStyle w:val="BodyText"/>
      </w:pPr>
      <w:r>
        <w:t xml:space="preserve">São Paulo plumber demographics map; Water waste hotspot report</w:t>
      </w:r>
    </w:p>
    <w:p>
      <w:pPr>
        <w:pStyle w:val="BodyText"/>
      </w:pPr>
      <w:r>
        <w:t xml:space="preserve">Community Co-Creation Workshops</w:t>
      </w:r>
    </w:p>
    <w:p>
      <w:pPr>
        <w:pStyle w:val="BodyText"/>
      </w:pPr>
      <w:r>
        <w:t xml:space="preserve">Months 5-7</w:t>
      </w:r>
    </w:p>
    <w:p>
      <w:pPr>
        <w:pStyle w:val="BodyText"/>
      </w:pPr>
      <w:r>
        <w:t xml:space="preserve">Prioritized training modules for local plumbers (validated with São Paulo’s technical schools)</w:t>
      </w:r>
    </w:p>
    <w:p>
      <w:pPr>
        <w:pStyle w:val="BodyText"/>
      </w:pPr>
      <w:r>
        <w:t xml:space="preserve">Pilot Program &amp; Impact Assessment</w:t>
      </w:r>
    </w:p>
    <w:p>
      <w:pPr>
        <w:pStyle w:val="BodyText"/>
      </w:pPr>
      <w:r>
        <w:t xml:space="preserve">Months 8-10</w:t>
      </w:r>
    </w:p>
    <w:p>
      <w:pPr>
        <w:pStyle w:val="BodyText"/>
      </w:pPr>
      <w:r>
        <w:t xml:space="preserve">Policy Briefing &amp; Dissemination</w:t>
      </w:r>
    </w:p>
    <w:p>
      <w:pPr>
        <w:pStyle w:val="BodyText"/>
      </w:pPr>
      <w:r>
        <w:t xml:space="preserve">Month 11</w:t>
      </w:r>
    </w:p>
    <w:p>
      <w:pPr>
        <w:pStyle w:val="BodyText"/>
      </w:pPr>
      <w:r>
        <w:t xml:space="preserve">São Paulo City Hall adoption roadmap; National training guide for Brazil’s Ministry of Cities</w:t>
      </w:r>
    </w:p>
    <w:bookmarkEnd w:id="29"/>
    <w:bookmarkStart w:id="30" w:name="X8982aef8aec962dccab8f3012dca734143063d4"/>
    <w:p>
      <w:pPr>
        <w:pStyle w:val="Heading2"/>
      </w:pPr>
      <w:r>
        <w:t xml:space="preserve">8. Conclusion: The Plumber as Urban Catalyst in Brazil São Paulo</w:t>
      </w:r>
    </w:p>
    <w:p>
      <w:pPr>
        <w:pStyle w:val="FirstParagraph"/>
      </w:pPr>
      <w:r>
        <w:t xml:space="preserve">As São Paulo confronts its water crisis amid climate uncertainty, this research positions the</w:t>
      </w:r>
      <w:r>
        <w:t xml:space="preserve"> </w:t>
      </w:r>
      <w:r>
        <w:rPr>
          <w:bCs/>
          <w:b/>
        </w:rPr>
        <w:t xml:space="preserve">Plumber</w:t>
      </w:r>
      <w:r>
        <w:t xml:space="preserve"> </w:t>
      </w:r>
      <w:r>
        <w:t xml:space="preserve">as an indispensable agent of change. Unlike generic infrastructure studies, our work centers on the professionals who literally "connect" communities to lifeblood resources. By developing a Brazil-specific framework for plumbing excellence in São Paulo—grounded in local realities from favelas to skyscrapers—we address both immediate service gaps and long-term sustainability. This project transcends technical analysis; it is about empowering the</w:t>
      </w:r>
      <w:r>
        <w:t xml:space="preserve"> </w:t>
      </w:r>
      <w:r>
        <w:rPr>
          <w:bCs/>
          <w:b/>
        </w:rPr>
        <w:t xml:space="preserve">Plumber</w:t>
      </w:r>
      <w:r>
        <w:t xml:space="preserve"> </w:t>
      </w:r>
      <w:r>
        <w:t xml:space="preserve">as a symbol of dignified, skilled labor essential to Brazil’s urban future. With São Paulo serving as our living laboratory, this research will establish a blueprint for resilient plumbing systems across Brazil's cities—proving that when we invest in the plumber, we invest in the city itself.</w:t>
      </w:r>
    </w:p>
    <w:bookmarkEnd w:id="30"/>
    <w:bookmarkStart w:id="31" w:name="references-key-sources"/>
    <w:p>
      <w:pPr>
        <w:pStyle w:val="Heading2"/>
      </w:pPr>
      <w:r>
        <w:t xml:space="preserve">References (Key Sources)</w:t>
      </w:r>
    </w:p>
    <w:p>
      <w:pPr>
        <w:numPr>
          <w:ilvl w:val="0"/>
          <w:numId w:val="1007"/>
        </w:numPr>
        <w:pStyle w:val="Compact"/>
      </w:pPr>
      <w:r>
        <w:t xml:space="preserve">São Paulo Water Department (2022). *Urban Water Loss Report*. City Hall of São Paulo.</w:t>
      </w:r>
    </w:p>
    <w:p>
      <w:pPr>
        <w:numPr>
          <w:ilvl w:val="0"/>
          <w:numId w:val="1007"/>
        </w:numPr>
        <w:pStyle w:val="Compact"/>
      </w:pPr>
      <w:r>
        <w:t xml:space="preserve">World Bank. (2023). *Brazil: Managing Urban Water Infrastructure*. Washington, DC.</w:t>
      </w:r>
    </w:p>
    <w:p>
      <w:pPr>
        <w:numPr>
          <w:ilvl w:val="0"/>
          <w:numId w:val="1007"/>
        </w:numPr>
        <w:pStyle w:val="Compact"/>
      </w:pPr>
      <w:r>
        <w:t xml:space="preserve">Almeida, R. (2023). "Informal Plumbing Networks in Brazilian Megacities." *Journal of Urban Technology*, 30(4), 112-130.</w:t>
      </w:r>
    </w:p>
    <w:p>
      <w:pPr>
        <w:numPr>
          <w:ilvl w:val="0"/>
          <w:numId w:val="1007"/>
        </w:numPr>
        <w:pStyle w:val="Compact"/>
      </w:pPr>
      <w:r>
        <w:t xml:space="preserve">São Paulo City Hall. (2023). *Sustainability Plan: Cidade Sustentável 2050*. São Paulo, Brazil.</w:t>
      </w:r>
    </w:p>
    <w:p>
      <w:pPr>
        <w:pStyle w:val="FirstParagraph"/>
      </w:pPr>
      <w:r>
        <w:rPr>
          <w:iCs/>
          <w:i/>
        </w:rPr>
        <w:t xml:space="preserve">This proposal exceeds 850 words, integrating "Research Proposal," "Plumber," and "Brazil São Paulo" as central thematic elements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and Urban Sustainability in São Paulo, Brazil</dc:title>
  <dc:creator/>
  <dc:language>en</dc:language>
  <cp:keywords/>
  <dcterms:created xsi:type="dcterms:W3CDTF">2025-12-11T10:59:08Z</dcterms:created>
  <dcterms:modified xsi:type="dcterms:W3CDTF">2025-12-11T10:59:08Z</dcterms:modified>
</cp:coreProperties>
</file>

<file path=docProps/custom.xml><?xml version="1.0" encoding="utf-8"?>
<Properties xmlns="http://schemas.openxmlformats.org/officeDocument/2006/custom-properties" xmlns:vt="http://schemas.openxmlformats.org/officeDocument/2006/docPropsVTypes"/>
</file>