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Plumbing</w:t>
      </w:r>
      <w:r>
        <w:t xml:space="preserve"> </w:t>
      </w:r>
      <w:r>
        <w:t xml:space="preserve">Service</w:t>
      </w:r>
      <w:r>
        <w:t xml:space="preserve"> </w:t>
      </w:r>
      <w:r>
        <w:t xml:space="preserve">Gaps</w:t>
      </w:r>
      <w:r>
        <w:t xml:space="preserve"> </w:t>
      </w:r>
      <w:r>
        <w:t xml:space="preserve">in</w:t>
      </w:r>
      <w:r>
        <w:t xml:space="preserve"> </w:t>
      </w:r>
      <w:r>
        <w:t xml:space="preserve">Canada</w:t>
      </w:r>
      <w:r>
        <w:t xml:space="preserve"> </w:t>
      </w:r>
      <w:r>
        <w:t xml:space="preserve">Vancouver</w:t>
      </w:r>
    </w:p>
    <w:bookmarkStart w:id="26" w:name="X242265b96c6f9186efe69401574f72358dec3a3"/>
    <w:p>
      <w:pPr>
        <w:pStyle w:val="Heading1"/>
      </w:pPr>
      <w:r>
        <w:t xml:space="preserve">Research Proposal: Critical Analysis of Plumbing Service Demand, Workforce Dynamics, and Infrastructure Challenges in Canada Vancouver</w:t>
      </w:r>
    </w:p>
    <w:p>
      <w:pPr>
        <w:pStyle w:val="FirstParagraph"/>
      </w:pPr>
      <w:r>
        <w:rPr>
          <w:bCs/>
          <w:b/>
        </w:rPr>
        <w:t xml:space="preserve">Abstract:</w:t>
      </w:r>
      <w:r>
        <w:t xml:space="preserve"> </w:t>
      </w:r>
      <w:r>
        <w:t xml:space="preserve">This research proposal outlines a comprehensive study examining the evolving landscape of plumbing services within Canada's most populous coastal city, Vancouver. With rapid urbanization, aging infrastructure, and unique environmental challenges specific to the Pacific Northwest region, this project aims to investigate systemic pressures on licensed</w:t>
      </w:r>
      <w:r>
        <w:t xml:space="preserve"> </w:t>
      </w:r>
      <w:r>
        <w:rPr>
          <w:iCs/>
          <w:i/>
        </w:rPr>
        <w:t xml:space="preserve">Plumber</w:t>
      </w:r>
      <w:r>
        <w:t xml:space="preserve"> </w:t>
      </w:r>
      <w:r>
        <w:t xml:space="preserve">professionals operating in Canada Vancouver. The research will analyze service demand patterns, workforce shortages, regulatory compliance needs, and climate-resilient practices essential for sustainable municipal water systems. Findings will directly inform policy recommendations for local government bodies and industry associations to strengthen the critical plumbing sector supporting Canada Vancouver's communities.</w:t>
      </w:r>
    </w:p>
    <w:bookmarkStart w:id="20" w:name="Xafb46c4c3e2aca3ca708858a72cc3f604762e8e"/>
    <w:p>
      <w:pPr>
        <w:pStyle w:val="Heading2"/>
      </w:pPr>
      <w:r>
        <w:t xml:space="preserve">1. Introduction: Plumbing as Urban Critical Infrastructure in Canada Vancouver</w:t>
      </w:r>
    </w:p>
    <w:p>
      <w:pPr>
        <w:pStyle w:val="FirstParagraph"/>
      </w:pPr>
      <w:r>
        <w:t xml:space="preserve">Vancouver, British Columbia, represents one of Canada's most dynamic urban centers with a population exceeding 670,000 residents in the city proper and over 2.5 million within the metro area (Statistics Canada, 2021). This density intensifies reliance on robust plumbing infrastructure for residential, commercial, and municipal operations. However,</w:t>
      </w:r>
      <w:r>
        <w:t xml:space="preserve"> </w:t>
      </w:r>
      <w:r>
        <w:rPr>
          <w:iCs/>
          <w:i/>
        </w:rPr>
        <w:t xml:space="preserve">Plumber</w:t>
      </w:r>
      <w:r>
        <w:t xml:space="preserve"> </w:t>
      </w:r>
      <w:r>
        <w:t xml:space="preserve">services face mounting pressures due to Vancouver's unique context: high rainfall (averaging 1460mm annually), susceptibility to seismic activity requiring stringent pipe standards, a significant stock of pre-1970s housing with outdated materials like lead pipes, and accelerated new construction driven by housing affordability crises. These factors create a complex operational environment where the role of the licensed</w:t>
      </w:r>
      <w:r>
        <w:t xml:space="preserve"> </w:t>
      </w:r>
      <w:r>
        <w:rPr>
          <w:iCs/>
          <w:i/>
        </w:rPr>
        <w:t xml:space="preserve">Plumber</w:t>
      </w:r>
      <w:r>
        <w:t xml:space="preserve"> </w:t>
      </w:r>
      <w:r>
        <w:t xml:space="preserve">extends beyond basic repairs to encompass climate adaptation and regulatory compliance within Canada Vancouver. Despite its foundational importance to public health, safety, and economic stability, the plumbing sector in Canada Vancouver remains under-researched regarding workforce sustainability and infrastructure resilience. This</w:t>
      </w:r>
      <w:r>
        <w:t xml:space="preserve"> </w:t>
      </w:r>
      <w:r>
        <w:rPr>
          <w:bCs/>
          <w:b/>
        </w:rPr>
        <w:t xml:space="preserve">Research Proposal</w:t>
      </w:r>
      <w:r>
        <w:t xml:space="preserve"> </w:t>
      </w:r>
      <w:r>
        <w:t xml:space="preserve">directly addresses this critical gap.</w:t>
      </w:r>
    </w:p>
    <w:bookmarkEnd w:id="20"/>
    <w:bookmarkStart w:id="21" w:name="X7e4e89299ff05ae88543adbfcc77bc50aa4e2a8"/>
    <w:p>
      <w:pPr>
        <w:pStyle w:val="Heading2"/>
      </w:pPr>
      <w:r>
        <w:t xml:space="preserve">2. Problem Statement: Systemic Pressures on Plumbing Services in Canada Vancouver</w:t>
      </w:r>
    </w:p>
    <w:p>
      <w:pPr>
        <w:pStyle w:val="FirstParagraph"/>
      </w:pPr>
      <w:r>
        <w:t xml:space="preserve">The current plumbing landscape in Canada Vancouver is characterized by several interconnected challenges:</w:t>
      </w:r>
    </w:p>
    <w:p>
      <w:pPr>
        <w:numPr>
          <w:ilvl w:val="0"/>
          <w:numId w:val="1001"/>
        </w:numPr>
        <w:pStyle w:val="Compact"/>
      </w:pPr>
      <w:r>
        <w:rPr>
          <w:bCs/>
          <w:b/>
        </w:rPr>
        <w:t xml:space="preserve">Workforce Shortages:</w:t>
      </w:r>
      <w:r>
        <w:t xml:space="preserve"> </w:t>
      </w:r>
      <w:r>
        <w:t xml:space="preserve">A 2023 report by the Canadian Construction Association identified a 15% vacancy rate for skilled trades, including plumbers, in Metro Vancouver. High living costs deter new entrants despite strong wages ($85k-$110k median salary), creating a critical gap between service demand and available licensed</w:t>
      </w:r>
      <w:r>
        <w:t xml:space="preserve"> </w:t>
      </w:r>
      <w:r>
        <w:rPr>
          <w:iCs/>
          <w:i/>
        </w:rPr>
        <w:t xml:space="preserve">Plumber</w:t>
      </w:r>
      <w:r>
        <w:t xml:space="preserve"> </w:t>
      </w:r>
      <w:r>
        <w:t xml:space="preserve">professionals.</w:t>
      </w:r>
    </w:p>
    <w:p>
      <w:pPr>
        <w:numPr>
          <w:ilvl w:val="0"/>
          <w:numId w:val="1001"/>
        </w:numPr>
        <w:pStyle w:val="Compact"/>
      </w:pPr>
      <w:r>
        <w:rPr>
          <w:bCs/>
          <w:b/>
        </w:rPr>
        <w:t xml:space="preserve">Aging Infrastructure:</w:t>
      </w:r>
      <w:r>
        <w:t xml:space="preserve"> </w:t>
      </w:r>
      <w:r>
        <w:t xml:space="preserve">Vancouver's municipal water main network includes over 4,000km of pipes, with approximately 35% installed before 1975 (City of Vancouver, Infrastructure Report 2022). This necessitates frequent emergency repairs and proactive maintenance by the</w:t>
      </w:r>
      <w:r>
        <w:t xml:space="preserve"> </w:t>
      </w:r>
      <w:r>
        <w:rPr>
          <w:iCs/>
          <w:i/>
        </w:rPr>
        <w:t xml:space="preserve">Plumber</w:t>
      </w:r>
      <w:r>
        <w:t xml:space="preserve">, straining resources.</w:t>
      </w:r>
    </w:p>
    <w:p>
      <w:pPr>
        <w:numPr>
          <w:ilvl w:val="0"/>
          <w:numId w:val="1001"/>
        </w:numPr>
        <w:pStyle w:val="Compact"/>
      </w:pPr>
      <w:r>
        <w:rPr>
          <w:bCs/>
          <w:b/>
        </w:rPr>
        <w:t xml:space="preserve">Climate Vulnerability:</w:t>
      </w:r>
      <w:r>
        <w:t xml:space="preserve"> </w:t>
      </w:r>
      <w:r>
        <w:t xml:space="preserve">Increased frequency of extreme weather events, including intense rainfall causing sewer backups (e.g., the 2018 "Bomb Cyclone" event), demands plumbing systems adapted for flood resilience—a niche requiring specialized knowledge among Vancouver's</w:t>
      </w:r>
      <w:r>
        <w:t xml:space="preserve"> </w:t>
      </w:r>
      <w:r>
        <w:rPr>
          <w:iCs/>
          <w:i/>
        </w:rPr>
        <w:t xml:space="preserve">Plumber</w:t>
      </w:r>
      <w:r>
        <w:t xml:space="preserve"> </w:t>
      </w:r>
      <w:r>
        <w:t xml:space="preserve">workforce.</w:t>
      </w:r>
    </w:p>
    <w:p>
      <w:pPr>
        <w:numPr>
          <w:ilvl w:val="0"/>
          <w:numId w:val="1001"/>
        </w:numPr>
        <w:pStyle w:val="Compact"/>
      </w:pPr>
      <w:r>
        <w:rPr>
          <w:bCs/>
          <w:b/>
        </w:rPr>
        <w:t xml:space="preserve">Regulatory Complexity:</w:t>
      </w:r>
      <w:r>
        <w:t xml:space="preserve"> </w:t>
      </w:r>
      <w:r>
        <w:t xml:space="preserve">Canada Vancouver operates under both British Columbia's Technical Safety BC regulations and the City of Vancouver's specific bylaws. Navigating this dual compliance burden impacts service efficiency for the independent</w:t>
      </w:r>
      <w:r>
        <w:t xml:space="preserve"> </w:t>
      </w:r>
      <w:r>
        <w:rPr>
          <w:iCs/>
          <w:i/>
        </w:rPr>
        <w:t xml:space="preserve">Plumber</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project aims to deliver actionable insights through the following objectives:</w:t>
      </w:r>
    </w:p>
    <w:p>
      <w:pPr>
        <w:numPr>
          <w:ilvl w:val="0"/>
          <w:numId w:val="1002"/>
        </w:numPr>
        <w:pStyle w:val="Compact"/>
      </w:pPr>
      <w:r>
        <w:t xml:space="preserve">Quantify seasonal and geographic variations in plumbing service demand across Canada Vancouver neighborhoods.</w:t>
      </w:r>
    </w:p>
    <w:p>
      <w:pPr>
        <w:numPr>
          <w:ilvl w:val="0"/>
          <w:numId w:val="1002"/>
        </w:numPr>
        <w:pStyle w:val="Compact"/>
      </w:pPr>
      <w:r>
        <w:t xml:space="preserve">Evaluate the impact of workforce shortages on response times, service costs, and customer satisfaction for residents and businesses.</w:t>
      </w:r>
    </w:p>
    <w:p>
      <w:pPr>
        <w:numPr>
          <w:ilvl w:val="0"/>
          <w:numId w:val="1002"/>
        </w:numPr>
        <w:pStyle w:val="Compact"/>
      </w:pPr>
      <w:r>
        <w:t xml:space="preserve">Analyze current training pathways for new</w:t>
      </w:r>
      <w:r>
        <w:t xml:space="preserve"> </w:t>
      </w:r>
      <w:r>
        <w:rPr>
          <w:iCs/>
          <w:i/>
        </w:rPr>
        <w:t xml:space="preserve">Plumber</w:t>
      </w:r>
      <w:r>
        <w:t xml:space="preserve">s within British Columbia's apprenticeship system and identify barriers to entry in Canada Vancouver specifically.</w:t>
      </w:r>
    </w:p>
    <w:p>
      <w:pPr>
        <w:numPr>
          <w:ilvl w:val="0"/>
          <w:numId w:val="1002"/>
        </w:numPr>
        <w:pStyle w:val="Compact"/>
      </w:pPr>
      <w:r>
        <w:t xml:space="preserve">Assess the adoption rate of climate-resilient plumbing technologies (e.g., backflow preventers, greywater systems) among licensed professionals in Vancouver.</w:t>
      </w:r>
    </w:p>
    <w:bookmarkEnd w:id="22"/>
    <w:bookmarkStart w:id="23" w:name="X6ccd22c380054684037ab6f16109381e5a73bf8"/>
    <w:p>
      <w:pPr>
        <w:pStyle w:val="Heading2"/>
      </w:pPr>
      <w:r>
        <w:t xml:space="preserve">4. Methodology: A Mixed-Methods Approach for Contextual Relevance</w:t>
      </w:r>
    </w:p>
    <w:p>
      <w:pPr>
        <w:pStyle w:val="FirstParagraph"/>
      </w:pPr>
      <w:r>
        <w:t xml:space="preserve">The research employs a rigorous mixed-methods design tailored to the Canada Vancouver context:</w:t>
      </w:r>
    </w:p>
    <w:p>
      <w:pPr>
        <w:numPr>
          <w:ilvl w:val="0"/>
          <w:numId w:val="1003"/>
        </w:numPr>
        <w:pStyle w:val="Compact"/>
      </w:pPr>
      <w:r>
        <w:rPr>
          <w:bCs/>
          <w:b/>
        </w:rPr>
        <w:t xml:space="preserve">Phase 1: Quantitative Analysis (Months 1-3):</w:t>
      </w:r>
      <w:r>
        <w:t xml:space="preserve"> </w:t>
      </w:r>
      <w:r>
        <w:t xml:space="preserve">Obtain anonymized service request data from Vancouver Water &amp; Sewer Department and major plumbing contractors. Analyze trends using GIS mapping to correlate demand with neighborhood density, housing age, and weather events.</w:t>
      </w:r>
    </w:p>
    <w:p>
      <w:pPr>
        <w:numPr>
          <w:ilvl w:val="0"/>
          <w:numId w:val="1003"/>
        </w:numPr>
        <w:pStyle w:val="Compact"/>
      </w:pPr>
      <w:r>
        <w:rPr>
          <w:bCs/>
          <w:b/>
        </w:rPr>
        <w:t xml:space="preserve">Phase 2: Qualitative Fieldwork (Months 4-6):</w:t>
      </w:r>
      <w:r>
        <w:t xml:space="preserve"> </w:t>
      </w:r>
      <w:r>
        <w:t xml:space="preserve">Conduct semi-structured interviews with 30+ licensed</w:t>
      </w:r>
      <w:r>
        <w:t xml:space="preserve"> </w:t>
      </w:r>
      <w:r>
        <w:rPr>
          <w:iCs/>
          <w:i/>
        </w:rPr>
        <w:t xml:space="preserve">Plumber</w:t>
      </w:r>
      <w:r>
        <w:t xml:space="preserve">s across Vancouver (diverse experience levels and company sizes) and focus groups with key stakeholders including Technical Safety BC, City of Vancouver Utilities Department, and the Plumbing Contractors Association of British Columbia.</w:t>
      </w:r>
    </w:p>
    <w:p>
      <w:pPr>
        <w:numPr>
          <w:ilvl w:val="0"/>
          <w:numId w:val="1003"/>
        </w:numPr>
        <w:pStyle w:val="Compact"/>
      </w:pPr>
      <w:r>
        <w:rPr>
          <w:bCs/>
          <w:b/>
        </w:rPr>
        <w:t xml:space="preserve">Phase 3: Policy Gap Analysis (Months 7-8):</w:t>
      </w:r>
      <w:r>
        <w:t xml:space="preserve"> </w:t>
      </w:r>
      <w:r>
        <w:t xml:space="preserve">Compare current Canada Vancouver regulations against best practices from cities like Seattle (similar climate) and Toronto (similar density), identifying actionable policy adjustments to support the</w:t>
      </w:r>
      <w:r>
        <w:t xml:space="preserve"> </w:t>
      </w:r>
      <w:r>
        <w:rPr>
          <w:iCs/>
          <w:i/>
        </w:rPr>
        <w:t xml:space="preserve">Plumber</w:t>
      </w:r>
      <w:r>
        <w:t xml:space="preserve"> </w:t>
      </w:r>
      <w:r>
        <w:t xml:space="preserve">profession.</w:t>
      </w:r>
    </w:p>
    <w:p>
      <w:pPr>
        <w:numPr>
          <w:ilvl w:val="0"/>
          <w:numId w:val="1003"/>
        </w:numPr>
        <w:pStyle w:val="Compact"/>
      </w:pPr>
      <w:r>
        <w:rPr>
          <w:bCs/>
          <w:b/>
        </w:rPr>
        <w:t xml:space="preserve">Data Triangulation:</w:t>
      </w:r>
      <w:r>
        <w:t xml:space="preserve"> </w:t>
      </w:r>
      <w:r>
        <w:t xml:space="preserve">Cross-validate findings across all data sources to ensure robustness and contextual accuracy specific to Vancouver's environment within Canada.</w:t>
      </w:r>
    </w:p>
    <w:bookmarkEnd w:id="23"/>
    <w:bookmarkStart w:id="24" w:name="X983c579687c91be385330b3752764b739974bb7"/>
    <w:p>
      <w:pPr>
        <w:pStyle w:val="Heading2"/>
      </w:pPr>
      <w:r>
        <w:t xml:space="preserve">5. Expected Outcomes and Significance for Canada Vancouver</w:t>
      </w:r>
    </w:p>
    <w:p>
      <w:pPr>
        <w:pStyle w:val="FirstParagraph"/>
      </w:pPr>
      <w:r>
        <w:t xml:space="preserve">This</w:t>
      </w:r>
      <w:r>
        <w:t xml:space="preserve"> </w:t>
      </w:r>
      <w:r>
        <w:rPr>
          <w:bCs/>
          <w:b/>
        </w:rPr>
        <w:t xml:space="preserve">Research Proposal</w:t>
      </w:r>
      <w:r>
        <w:t xml:space="preserve"> </w:t>
      </w:r>
      <w:r>
        <w:t xml:space="preserve">anticipates delivering four key outcomes with immediate relevance for Canada Vancouver:</w:t>
      </w:r>
    </w:p>
    <w:p>
      <w:pPr>
        <w:numPr>
          <w:ilvl w:val="0"/>
          <w:numId w:val="1004"/>
        </w:numPr>
        <w:pStyle w:val="Compact"/>
      </w:pPr>
      <w:r>
        <w:t xml:space="preserve">A dynamic demand forecasting model to help the City of Vancouver allocate municipal resources and plan infrastructure upgrades more effectively, directly supporting the role of every licensed</w:t>
      </w:r>
      <w:r>
        <w:t xml:space="preserve"> </w:t>
      </w:r>
      <w:r>
        <w:rPr>
          <w:iCs/>
          <w:i/>
        </w:rPr>
        <w:t xml:space="preserve">Plumber</w:t>
      </w:r>
      <w:r>
        <w:t xml:space="preserve"> </w:t>
      </w:r>
      <w:r>
        <w:t xml:space="preserve">in maintaining service continuity.</w:t>
      </w:r>
    </w:p>
    <w:p>
      <w:pPr>
        <w:numPr>
          <w:ilvl w:val="0"/>
          <w:numId w:val="1004"/>
        </w:numPr>
        <w:pStyle w:val="Compact"/>
      </w:pPr>
      <w:r>
        <w:t xml:space="preserve">A validated list of training and retention strategies to reduce workforce shortages, potentially informing new apprenticeship incentives through BC’s Labour Market Development Agreement.</w:t>
      </w:r>
    </w:p>
    <w:p>
      <w:pPr>
        <w:numPr>
          <w:ilvl w:val="0"/>
          <w:numId w:val="1004"/>
        </w:numPr>
        <w:pStyle w:val="Compact"/>
      </w:pPr>
      <w:r>
        <w:t xml:space="preserve">Evidence-based guidelines for integrating climate-resilient plumbing standards into municipal building codes and contractor training programs across Canada Vancouver.</w:t>
      </w:r>
    </w:p>
    <w:p>
      <w:pPr>
        <w:numPr>
          <w:ilvl w:val="0"/>
          <w:numId w:val="1004"/>
        </w:numPr>
        <w:pStyle w:val="Compact"/>
      </w:pPr>
      <w:r>
        <w:t xml:space="preserve">Policy briefs for local government on streamlining permit processes and regulatory compliance to reduce non-technical barriers faced daily by the</w:t>
      </w:r>
      <w:r>
        <w:t xml:space="preserve"> </w:t>
      </w:r>
      <w:r>
        <w:rPr>
          <w:iCs/>
          <w:i/>
        </w:rPr>
        <w:t xml:space="preserve">Plumber</w:t>
      </w:r>
      <w:r>
        <w:t xml:space="preserve"> </w:t>
      </w:r>
      <w:r>
        <w:t xml:space="preserve">in Canada Vancouver.</w:t>
      </w:r>
    </w:p>
    <w:p>
      <w:pPr>
        <w:pStyle w:val="FirstParagraph"/>
      </w:pPr>
      <w:r>
        <w:t xml:space="preserve">The significance of this research extends beyond immediate service improvements. By establishing a robust evidence base for plumbing sector needs within Canada Vancouver, this project supports broader Canadian goals of urban resilience (as outlined in the National Urban Policy) and contributes to achieving the UN Sustainable Development Goals related to clean water and sanitation (SDG 6). It positions</w:t>
      </w:r>
      <w:r>
        <w:t xml:space="preserve"> </w:t>
      </w:r>
      <w:r>
        <w:rPr>
          <w:iCs/>
          <w:i/>
        </w:rPr>
        <w:t xml:space="preserve">Plumber</w:t>
      </w:r>
      <w:r>
        <w:t xml:space="preserve"> </w:t>
      </w:r>
      <w:r>
        <w:t xml:space="preserve">professionals not merely as service technicians but as essential partners in building a sustainable, equitable, and climate-adaptive future for Canada's most vibrant coastal city.</w:t>
      </w:r>
    </w:p>
    <w:bookmarkEnd w:id="24"/>
    <w:bookmarkStart w:id="25" w:name="conclusion"/>
    <w:p>
      <w:pPr>
        <w:pStyle w:val="Heading2"/>
      </w:pPr>
      <w:r>
        <w:t xml:space="preserve">6. Conclusion</w:t>
      </w:r>
    </w:p>
    <w:p>
      <w:pPr>
        <w:pStyle w:val="FirstParagraph"/>
      </w:pPr>
      <w:r>
        <w:t xml:space="preserve">The plumbing sector is the invisible backbone of Vancouver's daily life and long-term resilience. This</w:t>
      </w:r>
      <w:r>
        <w:t xml:space="preserve"> </w:t>
      </w:r>
      <w:r>
        <w:rPr>
          <w:bCs/>
          <w:b/>
        </w:rPr>
        <w:t xml:space="preserve">Research Proposal</w:t>
      </w:r>
      <w:r>
        <w:t xml:space="preserve"> </w:t>
      </w:r>
      <w:r>
        <w:t xml:space="preserve">responds to urgent, context-specific challenges facing the</w:t>
      </w:r>
      <w:r>
        <w:t xml:space="preserve"> </w:t>
      </w:r>
      <w:r>
        <w:rPr>
          <w:iCs/>
          <w:i/>
        </w:rPr>
        <w:t xml:space="preserve">Plumber</w:t>
      </w:r>
      <w:r>
        <w:t xml:space="preserve"> </w:t>
      </w:r>
      <w:r>
        <w:t xml:space="preserve">in Canada Vancouver through a methodologically sound investigation. By centering local data, stakeholder voices, and Vancouver's unique environmental and infrastructural realities, this study will generate precisely the kind of actionable knowledge needed to strengthen a critical trade that safeguards public health and supports economic vitality across Canada Vancouver. The findings will provide a foundation for evidence-based decision-making at the municipal level, ensuring that plumbing services continue to meet the needs of a growing city in Canada.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Plumbing Service Gaps in Canada Vancouver</dc:title>
  <dc:creator/>
  <dc:language>en</dc:language>
  <cp:keywords/>
  <dcterms:created xsi:type="dcterms:W3CDTF">2026-07-18T07:49:22Z</dcterms:created>
  <dcterms:modified xsi:type="dcterms:W3CDTF">2026-07-18T07:49:22Z</dcterms:modified>
</cp:coreProperties>
</file>

<file path=docProps/custom.xml><?xml version="1.0" encoding="utf-8"?>
<Properties xmlns="http://schemas.openxmlformats.org/officeDocument/2006/custom-properties" xmlns:vt="http://schemas.openxmlformats.org/officeDocument/2006/docPropsVTypes"/>
</file>