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Plumbing</w:t>
      </w:r>
      <w:r>
        <w:t xml:space="preserve"> </w:t>
      </w:r>
      <w:r>
        <w:t xml:space="preserve">Challenges</w:t>
      </w:r>
      <w:r>
        <w:t xml:space="preserve"> </w:t>
      </w:r>
      <w:r>
        <w:t xml:space="preserve">in</w:t>
      </w:r>
      <w:r>
        <w:t xml:space="preserve"> </w:t>
      </w:r>
      <w:r>
        <w:t xml:space="preserve">Egypt</w:t>
      </w:r>
      <w:r>
        <w:t xml:space="preserve"> </w:t>
      </w:r>
      <w:r>
        <w:t xml:space="preserve">Alexandria</w:t>
      </w:r>
    </w:p>
    <w:bookmarkStart w:id="28" w:name="X45ec7bf5d70420048a98c97754e01e57e0578b1"/>
    <w:p>
      <w:pPr>
        <w:pStyle w:val="Heading1"/>
      </w:pPr>
      <w:r>
        <w:t xml:space="preserve">Research Proposal: Addressing Urban Plumbing Challenges in Egypt Alexandria through Enhanced Plumber Professionalism and Infrastructure Integration</w:t>
      </w:r>
    </w:p>
    <w:bookmarkStart w:id="20" w:name="abstract"/>
    <w:p>
      <w:pPr>
        <w:pStyle w:val="Heading2"/>
      </w:pPr>
      <w:r>
        <w:t xml:space="preserve">Abstract</w:t>
      </w:r>
    </w:p>
    <w:p>
      <w:pPr>
        <w:pStyle w:val="FirstParagraph"/>
      </w:pPr>
      <w:r>
        <w:t xml:space="preserve">This Research Proposal outlines a critical study focused on the role of the Plumber within the urban water infrastructure of Egypt Alexandria. With rapid urbanization, aging municipal systems, and increasing water scarcity challenges, Alexandria faces severe disruptions in residential and commercial plumbing services. This project seeks to investigate systemic gaps in plumber training, service accessibility, and integration with municipal water management strategies specifically within Egypt Alexandria. The research will employ mixed-methods to develop actionable recommendations for policy reform, vocational education enhancement, and community resilience programs centered on the Plumber as a pivotal urban professional. Findings will directly inform municipal planning and national water security initiatives in Egypt Alexandria.</w:t>
      </w:r>
    </w:p>
    <w:bookmarkEnd w:id="20"/>
    <w:bookmarkStart w:id="21" w:name="Xfffb47c241eccee8e1ccae29391fb024aafc7df"/>
    <w:p>
      <w:pPr>
        <w:pStyle w:val="Heading2"/>
      </w:pPr>
      <w:r>
        <w:t xml:space="preserve">1. Introduction: The Critical Role of the Plumber in Egypt Alexandria</w:t>
      </w:r>
    </w:p>
    <w:p>
      <w:pPr>
        <w:pStyle w:val="FirstParagraph"/>
      </w:pPr>
      <w:r>
        <w:t xml:space="preserve">Egypt Alexandria, a historic coastal metropolis housing over 5 million residents, grapples with acute water infrastructure challenges. Decades of underinvestment coupled with population growth have led to widespread pipe corrosion, frequent leaks (estimated at 30%+ system loss), and unreliable service delivery. At the heart of mitigating these crises lies the Plumber—a frontline technician whose expertise directly impacts public health, economic stability, and environmental sustainability across Egypt Alexandria. However, the current landscape reveals significant fragmentation: unregulated freelance plumbers operate without standardized training; municipal plumbing departments lack capacity; and residents in marginalized neighborhoods face prolonged service delays during water shortages or emergencies. This Research Proposal addresses the urgent need to elevate the Plumber as a formalized asset within Egypt Alexandria's urban governance framework, moving beyond reactive fixes to build proactive, city-wide resilience.</w:t>
      </w:r>
    </w:p>
    <w:bookmarkEnd w:id="21"/>
    <w:bookmarkStart w:id="22" w:name="X7d0689dd377e7a6654da7813e3d8adc1e546e56"/>
    <w:p>
      <w:pPr>
        <w:pStyle w:val="Heading2"/>
      </w:pPr>
      <w:r>
        <w:t xml:space="preserve">2. Problem Statement: Systemic Gaps in Alexandria's Plumbing Ecosystem</w:t>
      </w:r>
    </w:p>
    <w:p>
      <w:pPr>
        <w:pStyle w:val="FirstParagraph"/>
      </w:pPr>
      <w:r>
        <w:t xml:space="preserve">Current plumbing challenges in Egypt Alexandria are not merely technical failures but reflect deeper institutional and professional voids. Key issues include:</w:t>
      </w:r>
    </w:p>
    <w:p>
      <w:pPr>
        <w:pStyle w:val="BodyText"/>
      </w:pPr>
      <w:r>
        <w:rPr>
          <w:bCs/>
          <w:b/>
        </w:rPr>
        <w:t xml:space="preserve">Lack of Formalized Plumber Certification:</w:t>
      </w:r>
      <w:r>
        <w:t xml:space="preserve"> </w:t>
      </w:r>
      <w:r>
        <w:t xml:space="preserve">Unlike many global cities, Egypt lacks a standardized national accreditation system for plumbers operating within Alexandria's municipal boundaries. This leads to inconsistent service quality and safety risks.</w:t>
      </w:r>
    </w:p>
    <w:p>
      <w:pPr>
        <w:pStyle w:val="BodyText"/>
      </w:pPr>
      <w:r>
        <w:rPr>
          <w:bCs/>
          <w:b/>
        </w:rPr>
        <w:t xml:space="preserve">Municipal-Plumber Disconnect:</w:t>
      </w:r>
      <w:r>
        <w:t xml:space="preserve"> </w:t>
      </w:r>
      <w:r>
        <w:t xml:space="preserve">Municipal water departments (e.g., Alexandria Water Supply Company) operate largely independently from the informal Plumber sector, resulting in duplicated efforts, uncoordinated repairs, and missed opportunities for data-driven infrastructure planning.</w:t>
      </w:r>
    </w:p>
    <w:p>
      <w:pPr>
        <w:pStyle w:val="BodyText"/>
      </w:pPr>
      <w:r>
        <w:rPr>
          <w:bCs/>
          <w:b/>
        </w:rPr>
        <w:t xml:space="preserve">Climate Vulnerability:</w:t>
      </w:r>
      <w:r>
        <w:t xml:space="preserve"> </w:t>
      </w:r>
      <w:r>
        <w:t xml:space="preserve">Alexandria's coastal location exacerbates plumbing challenges through saltwater intrusion into groundwater (affecting pipe integrity) and increased flood risks. The Plumber must now possess climate adaptation knowledge—a gap in existing training curricula.</w:t>
      </w:r>
    </w:p>
    <w:bookmarkEnd w:id="22"/>
    <w:bookmarkStart w:id="23" w:name="X8be90f3dd2d8eb176352e58a4aee59767f7d9fe"/>
    <w:p>
      <w:pPr>
        <w:pStyle w:val="Heading2"/>
      </w:pPr>
      <w:r>
        <w:t xml:space="preserve">3. Literature Review: Gaps Specific to Egypt Alexandria</w:t>
      </w:r>
    </w:p>
    <w:p>
      <w:pPr>
        <w:pStyle w:val="FirstParagraph"/>
      </w:pPr>
      <w:r>
        <w:t xml:space="preserve">While global studies on urban plumbing (e.g., UN-Habitat reports on water infrastructure) acknowledge the Plumber's role, few focus on the unique socio-technical context of Egyptian coastal cities. Prior research in Cairo often ignores Alexandria's distinct challenges: its 19th-century grid layout complicates modern pipe routing; historical districts like Ramleh and Montaza face heritage conservation constraints; and informal settlements (e.g., El-Max) lack formal water networks entirely. Crucially, no study has examined the Plumber’s operational realities within Egypt Alexandria's specific administrative, economic, and climatic conditions. This research bridges that critical gap.</w:t>
      </w:r>
    </w:p>
    <w:bookmarkEnd w:id="23"/>
    <w:bookmarkStart w:id="24" w:name="research-objectives"/>
    <w:p>
      <w:pPr>
        <w:pStyle w:val="Heading2"/>
      </w:pPr>
      <w:r>
        <w:t xml:space="preserve">4. Research Objectives</w:t>
      </w:r>
    </w:p>
    <w:p>
      <w:pPr>
        <w:numPr>
          <w:ilvl w:val="0"/>
          <w:numId w:val="1001"/>
        </w:numPr>
        <w:pStyle w:val="Compact"/>
      </w:pPr>
      <w:r>
        <w:t xml:space="preserve">To assess the current training standards, working conditions, and regulatory framework governing the Plumber in Egypt Alexandria.</w:t>
      </w:r>
    </w:p>
    <w:p>
      <w:pPr>
        <w:numPr>
          <w:ilvl w:val="0"/>
          <w:numId w:val="1001"/>
        </w:numPr>
        <w:pStyle w:val="Compact"/>
      </w:pPr>
      <w:r>
        <w:t xml:space="preserve">To map service accessibility disparities across Alexandria’s neighborhoods (e.g., central vs. peripheral districts) and correlate them with plumber distribution.</w:t>
      </w:r>
    </w:p>
    <w:p>
      <w:pPr>
        <w:numPr>
          <w:ilvl w:val="0"/>
          <w:numId w:val="1001"/>
        </w:numPr>
        <w:pStyle w:val="Compact"/>
      </w:pPr>
      <w:r>
        <w:t xml:space="preserve">To identify climate-resilient plumbing practices critical for Egypt Alexandria’s coastal environment, as perceived by experienced Plumbers.</w:t>
      </w:r>
    </w:p>
    <w:p>
      <w:pPr>
        <w:numPr>
          <w:ilvl w:val="0"/>
          <w:numId w:val="1001"/>
        </w:numPr>
        <w:pStyle w:val="Compact"/>
      </w:pPr>
      <w:r>
        <w:t xml:space="preserve">To co-develop a scalable municipal-plumber partnership model for integrated water infrastructure management in Egypt Alexandria.</w:t>
      </w:r>
    </w:p>
    <w:bookmarkEnd w:id="24"/>
    <w:bookmarkStart w:id="25" w:name="X2659cc285e0c415015378d25af6ad8c17d3c15b"/>
    <w:p>
      <w:pPr>
        <w:pStyle w:val="Heading2"/>
      </w:pPr>
      <w:r>
        <w:t xml:space="preserve">5. Methodology: Context-Driven Research Design</w:t>
      </w:r>
    </w:p>
    <w:p>
      <w:pPr>
        <w:pStyle w:val="FirstParagraph"/>
      </w:pPr>
      <w:r>
        <w:t xml:space="preserve">This 18-month project employs a mixed-methods approach tailored to Egypt Alexandria’s realities:</w:t>
      </w:r>
    </w:p>
    <w:p>
      <w:pPr>
        <w:numPr>
          <w:ilvl w:val="0"/>
          <w:numId w:val="1002"/>
        </w:numPr>
        <w:pStyle w:val="Compact"/>
      </w:pPr>
      <w:r>
        <w:rPr>
          <w:bCs/>
          <w:b/>
        </w:rPr>
        <w:t xml:space="preserve">Phase 1 (Months 1-4): Quantitative Baseline Survey</w:t>
      </w:r>
      <w:r>
        <w:t xml:space="preserve"> </w:t>
      </w:r>
      <w:r>
        <w:t xml:space="preserve">– Administer structured questionnaires to 300 registered Plumbers across Alexandria (via the Alexandria Chamber of Commerce and Craft Guilds) and municipal water department staff. Metrics include: certification status, average service time, equipment access, and climate adaptation knowledge.</w:t>
      </w:r>
    </w:p>
    <w:p>
      <w:pPr>
        <w:numPr>
          <w:ilvl w:val="0"/>
          <w:numId w:val="1002"/>
        </w:numPr>
        <w:pStyle w:val="Compact"/>
      </w:pPr>
      <w:r>
        <w:rPr>
          <w:bCs/>
          <w:b/>
        </w:rPr>
        <w:t xml:space="preserve">Phase 2 (Months 5-10): Qualitative Fieldwork</w:t>
      </w:r>
      <w:r>
        <w:t xml:space="preserve"> </w:t>
      </w:r>
      <w:r>
        <w:t xml:space="preserve">– Conduct focus groups in 6 diverse Alexandria neighborhoods (e.g., Agami for informal settlements; Sidi Gaber for affluent districts) and in-depth interviews with municipal officials (Alexandria Water Authority), Plumber union representatives, and NGO water access programs. Emphasis on contextual barriers to effective service delivery.</w:t>
      </w:r>
    </w:p>
    <w:p>
      <w:pPr>
        <w:numPr>
          <w:ilvl w:val="0"/>
          <w:numId w:val="1002"/>
        </w:numPr>
        <w:pStyle w:val="Compact"/>
      </w:pPr>
      <w:r>
        <w:rPr>
          <w:bCs/>
          <w:b/>
        </w:rPr>
        <w:t xml:space="preserve">Phase 3 (Months 11-15): Co-Creation Workshops</w:t>
      </w:r>
      <w:r>
        <w:t xml:space="preserve"> </w:t>
      </w:r>
      <w:r>
        <w:t xml:space="preserve">– Facilitate participatory workshops in Alexandria with Plumbers, municipal engineers, and community leaders to design the partnership model, validated by local context. Prototype training modules on saltwater corrosion prevention will be developed.</w:t>
      </w:r>
    </w:p>
    <w:p>
      <w:pPr>
        <w:numPr>
          <w:ilvl w:val="0"/>
          <w:numId w:val="1002"/>
        </w:numPr>
        <w:pStyle w:val="Compact"/>
      </w:pPr>
      <w:r>
        <w:rPr>
          <w:bCs/>
          <w:b/>
        </w:rPr>
        <w:t xml:space="preserve">Phase 4 (Months 16-18): Policy Integration &amp; Dissemination</w:t>
      </w:r>
      <w:r>
        <w:t xml:space="preserve"> </w:t>
      </w:r>
      <w:r>
        <w:t xml:space="preserve">– Draft a city-specific Plumber Regulatory Framework for Alexandria Municipal Council review; present findings at the National Water Resources Center in Cairo, with emphasis on Egypt Alexandria’s applicability to other coastal cities.</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 tangible outcomes for Egypt Alexandria:</w:t>
      </w:r>
    </w:p>
    <w:p>
      <w:pPr>
        <w:numPr>
          <w:ilvl w:val="0"/>
          <w:numId w:val="1003"/>
        </w:numPr>
        <w:pStyle w:val="Compact"/>
      </w:pPr>
      <w:r>
        <w:rPr>
          <w:bCs/>
          <w:b/>
        </w:rPr>
        <w:t xml:space="preserve">A Comprehensive Plumber Profiling Database</w:t>
      </w:r>
      <w:r>
        <w:t xml:space="preserve"> </w:t>
      </w:r>
      <w:r>
        <w:t xml:space="preserve">– Identifying skilled Plumbers in underserved areas to guide municipal resource allocation.</w:t>
      </w:r>
    </w:p>
    <w:p>
      <w:pPr>
        <w:numPr>
          <w:ilvl w:val="0"/>
          <w:numId w:val="1003"/>
        </w:numPr>
        <w:pStyle w:val="Compact"/>
      </w:pPr>
      <w:r>
        <w:rPr>
          <w:bCs/>
          <w:b/>
        </w:rPr>
        <w:t xml:space="preserve">Standardized Climate-Resilient Plumbing Curriculum</w:t>
      </w:r>
      <w:r>
        <w:t xml:space="preserve"> </w:t>
      </w:r>
      <w:r>
        <w:t xml:space="preserve">– Developed with Alexandria’s coastal engineering challenges in mind, ready for adoption by vocational institutes (e.g., Alexandria Technical Training Center).</w:t>
      </w:r>
    </w:p>
    <w:p>
      <w:pPr>
        <w:numPr>
          <w:ilvl w:val="0"/>
          <w:numId w:val="1003"/>
        </w:numPr>
        <w:pStyle w:val="Compact"/>
      </w:pPr>
      <w:r>
        <w:rPr>
          <w:bCs/>
          <w:b/>
        </w:rPr>
        <w:t xml:space="preserve">A Municipal-Plumber Partnership Protocol</w:t>
      </w:r>
      <w:r>
        <w:t xml:space="preserve"> </w:t>
      </w:r>
      <w:r>
        <w:t xml:space="preserve">– A formalized system for real-time reporting of leaks, prioritization of high-risk zones, and joint emergency response—directly embedding the Plumber into Egypt Alexandria’s water governance.</w:t>
      </w:r>
    </w:p>
    <w:p>
      <w:pPr>
        <w:numPr>
          <w:ilvl w:val="0"/>
          <w:numId w:val="1003"/>
        </w:numPr>
        <w:pStyle w:val="Compact"/>
      </w:pPr>
      <w:r>
        <w:rPr>
          <w:bCs/>
          <w:b/>
        </w:rPr>
        <w:t xml:space="preserve">Policy Brief for National Adoption</w:t>
      </w:r>
      <w:r>
        <w:t xml:space="preserve"> </w:t>
      </w:r>
      <w:r>
        <w:t xml:space="preserve">– Positioning Alexandria as a model city for integrating the Plumber into urban water security strategies across Egypt.</w:t>
      </w:r>
    </w:p>
    <w:p>
      <w:pPr>
        <w:pStyle w:val="FirstParagraph"/>
      </w:pPr>
      <w:r>
        <w:t xml:space="preserve">The significance transcends infrastructure: Elevating the Plumber in Egypt Alexandria reduces public health risks (e.g., contaminated water outbreaks), boosts economic productivity by minimizing business downtime, and fosters community trust in municipal services—making it a cornerstone of sustainable urban development for Egypt’s most vulnerable city.</w:t>
      </w:r>
    </w:p>
    <w:bookmarkEnd w:id="26"/>
    <w:bookmarkStart w:id="27" w:name="conclusion"/>
    <w:p>
      <w:pPr>
        <w:pStyle w:val="Heading2"/>
      </w:pPr>
      <w:r>
        <w:t xml:space="preserve">7. Conclusion</w:t>
      </w:r>
    </w:p>
    <w:p>
      <w:pPr>
        <w:pStyle w:val="FirstParagraph"/>
      </w:pPr>
      <w:r>
        <w:t xml:space="preserve">The Research Proposal on the Plumber within Egypt Alexandria is not merely an academic exercise but an urgent necessity for civic stability. By centering the Plumber as the critical human infrastructure in our water ecosystem, this research directly tackles Alexandria’s most pressing urban challenge: ensuring reliable access to clean water for every resident. It promises to transform the Plumber from a reactive service provider into a strategic asset, driving innovation and resilience in Egypt Alexandria and setting a precedent for water security across Egypt. This project is poised to deliver measurable impact within the city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Plumbing Challenges in Egypt Alexandria</dc:title>
  <dc:creator/>
  <dc:language>en</dc:language>
  <cp:keywords/>
  <dcterms:created xsi:type="dcterms:W3CDTF">2025-12-13T11:57:05Z</dcterms:created>
  <dcterms:modified xsi:type="dcterms:W3CDTF">2025-12-13T11:57:05Z</dcterms:modified>
</cp:coreProperties>
</file>

<file path=docProps/custom.xml><?xml version="1.0" encoding="utf-8"?>
<Properties xmlns="http://schemas.openxmlformats.org/officeDocument/2006/custom-properties" xmlns:vt="http://schemas.openxmlformats.org/officeDocument/2006/docPropsVTypes"/>
</file>