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Critical</w:t>
      </w:r>
      <w:r>
        <w:t xml:space="preserve"> </w:t>
      </w:r>
      <w:r>
        <w:t xml:space="preserve">Skills</w:t>
      </w:r>
      <w:r>
        <w:t xml:space="preserve"> </w:t>
      </w:r>
      <w:r>
        <w:t xml:space="preserve">Gap</w:t>
      </w:r>
      <w:r>
        <w:t xml:space="preserve"> </w:t>
      </w:r>
      <w:r>
        <w:t xml:space="preserve">for</w:t>
      </w:r>
      <w:r>
        <w:t xml:space="preserve"> </w:t>
      </w:r>
      <w:r>
        <w:t xml:space="preserve">Modern</w:t>
      </w:r>
      <w:r>
        <w:t xml:space="preserve"> </w:t>
      </w:r>
      <w:r>
        <w:t xml:space="preserve">Plumbers</w:t>
      </w:r>
      <w:r>
        <w:t xml:space="preserve"> </w:t>
      </w:r>
      <w:r>
        <w:t xml:space="preserve">in</w:t>
      </w:r>
      <w:r>
        <w:t xml:space="preserve"> </w:t>
      </w:r>
      <w:r>
        <w:t xml:space="preserve">Germany</w:t>
      </w:r>
      <w:r>
        <w:t xml:space="preserve"> </w:t>
      </w:r>
      <w:r>
        <w:t xml:space="preserve">Frankfurt</w:t>
      </w:r>
    </w:p>
    <w:bookmarkStart w:id="28" w:name="X74a62cf243106da06b13358f76ef034b617dfaa"/>
    <w:p>
      <w:pPr>
        <w:pStyle w:val="Heading1"/>
      </w:pPr>
      <w:r>
        <w:t xml:space="preserve">Research Proposal: Analysis of Vocational Training Needs and Market Demands for Licensed Plumbers in Germany Frankfurt</w:t>
      </w:r>
    </w:p>
    <w:bookmarkStart w:id="20" w:name="abstract"/>
    <w:p>
      <w:pPr>
        <w:pStyle w:val="Heading2"/>
      </w:pPr>
      <w:r>
        <w:t xml:space="preserve">Abstract</w:t>
      </w:r>
    </w:p>
    <w:p>
      <w:pPr>
        <w:pStyle w:val="FirstParagraph"/>
      </w:pPr>
      <w:r>
        <w:t xml:space="preserve">This Research Proposal outlines a critical study focused on the evolving professional landscape of licensed Plumber in Germany, with specific emphasis on the dynamic urban environment of Frankfurt am Main. As Germany's leading financial and transportation hub, Frankfurt faces unique challenges in infrastructure maintenance and new construction projects requiring highly skilled plumbing professionals. This research aims to systematically analyze current vocational training pathways, identify emerging skill gaps within the local Plumber workforce, and propose evidence-based recommendations for educational institutions and industry stakeholders to ensure sustainable service quality across the city. The findings will directly address critical workforce shortages impacting municipal services, commercial developments, and residential housing in Germany Frankfurt.</w:t>
      </w:r>
    </w:p>
    <w:bookmarkEnd w:id="20"/>
    <w:bookmarkStart w:id="21" w:name="Xd40b8ca0257e10b1cb34d95ce006fd8e23a8ca2"/>
    <w:p>
      <w:pPr>
        <w:pStyle w:val="Heading2"/>
      </w:pPr>
      <w:r>
        <w:t xml:space="preserve">1. Introduction: The Imperative for Specialized Plumbing Expertise in Frankfurt</w:t>
      </w:r>
    </w:p>
    <w:p>
      <w:pPr>
        <w:pStyle w:val="FirstParagraph"/>
      </w:pPr>
      <w:r>
        <w:t xml:space="preserve">Frankfurt am Main, a global economic powerhouse within Germany, experiences continuous urban expansion driven by its status as a major international business center. This growth translates into immense demand for reliable and innovative plumbing services across high-rise commercial complexes, modern residential towers (e.g., in the "Römerberg" district redevelopment), and critical municipal infrastructure. A qualified Plumber is not merely a tradesperson but an essential component of the city's operational resilience, directly impacting public health, building safety (adherence to German DIN standards), and economic productivity. However, current market intelligence indicates a significant skills mismatch between available labor and the sophisticated demands of contemporary plumbing work in Germany Frankfurt. This Research Proposal seeks to investigate this critical gap through rigorous data collection and stakeholder analysis.</w:t>
      </w:r>
    </w:p>
    <w:bookmarkEnd w:id="21"/>
    <w:bookmarkStart w:id="22" w:name="problem-statement"/>
    <w:p>
      <w:pPr>
        <w:pStyle w:val="Heading2"/>
      </w:pPr>
      <w:r>
        <w:t xml:space="preserve">2. Problem Statement</w:t>
      </w:r>
    </w:p>
    <w:p>
      <w:pPr>
        <w:pStyle w:val="FirstParagraph"/>
      </w:pPr>
      <w:r>
        <w:t xml:space="preserve">The core problem lies in the rapidly changing technical requirements for a modern Plumber within the specific context of Germany's stringent building codes (Bauordnung) and Frankfurt's unique infrastructure challenges. Key drivers include:</w:t>
      </w:r>
    </w:p>
    <w:p>
      <w:pPr>
        <w:numPr>
          <w:ilvl w:val="0"/>
          <w:numId w:val="1001"/>
        </w:numPr>
        <w:pStyle w:val="Compact"/>
      </w:pPr>
      <w:r>
        <w:rPr>
          <w:bCs/>
          <w:b/>
        </w:rPr>
        <w:t xml:space="preserve">Advanced System Integration:</w:t>
      </w:r>
      <w:r>
        <w:t xml:space="preserve"> </w:t>
      </w:r>
      <w:r>
        <w:t xml:space="preserve">Plumbers must now proficiently install and maintain complex systems like BMS (Building Management Systems), rainwater harvesting, greywater recycling, and energy-efficient heating networks – far beyond basic pipe installation.</w:t>
      </w:r>
    </w:p>
    <w:p>
      <w:pPr>
        <w:numPr>
          <w:ilvl w:val="0"/>
          <w:numId w:val="1001"/>
        </w:numPr>
        <w:pStyle w:val="Compact"/>
      </w:pPr>
      <w:r>
        <w:rPr>
          <w:bCs/>
          <w:b/>
        </w:rPr>
        <w:t xml:space="preserve">Aging Infrastructure &amp; New Construction:</w:t>
      </w:r>
      <w:r>
        <w:t xml:space="preserve"> </w:t>
      </w:r>
      <w:r>
        <w:t xml:space="preserve">Frankfurt's historical district requires delicate restoration techniques for old pipes, while its booming commercial sector demands swift installation of cutting-edge systems in tight urban spaces.</w:t>
      </w:r>
    </w:p>
    <w:p>
      <w:pPr>
        <w:numPr>
          <w:ilvl w:val="0"/>
          <w:numId w:val="1001"/>
        </w:numPr>
        <w:pStyle w:val="Compact"/>
      </w:pPr>
      <w:r>
        <w:rPr>
          <w:bCs/>
          <w:b/>
        </w:rPr>
        <w:t xml:space="preserve">Vocational Training Lag:</w:t>
      </w:r>
      <w:r>
        <w:t xml:space="preserve"> </w:t>
      </w:r>
      <w:r>
        <w:t xml:space="preserve">Existing dual vocational training programs (Ausbildung) may not fully incorporate the latest technical standards and digital tools prevalent in Germany Frankfurt's construction market.</w:t>
      </w:r>
    </w:p>
    <w:bookmarkEnd w:id="22"/>
    <w:bookmarkStart w:id="23" w:name="research-objectives"/>
    <w:p>
      <w:pPr>
        <w:pStyle w:val="Heading2"/>
      </w:pPr>
      <w:r>
        <w:t xml:space="preserve">3. Research Objectives</w:t>
      </w:r>
    </w:p>
    <w:p>
      <w:pPr>
        <w:pStyle w:val="FirstParagraph"/>
      </w:pPr>
      <w:r>
        <w:t xml:space="preserve">This study will specifically aim to:</w:t>
      </w:r>
    </w:p>
    <w:p>
      <w:pPr>
        <w:numPr>
          <w:ilvl w:val="0"/>
          <w:numId w:val="1002"/>
        </w:numPr>
        <w:pStyle w:val="Compact"/>
      </w:pPr>
      <w:r>
        <w:t xml:space="preserve">Quantify the current demand vs. supply of qualified Plumbers across Frankfurt's municipal, commercial, and residential sectors using data from the IHK Frankfurt (Chamber of Industry and Commerce).</w:t>
      </w:r>
    </w:p>
    <w:p>
      <w:pPr>
        <w:numPr>
          <w:ilvl w:val="0"/>
          <w:numId w:val="1002"/>
        </w:numPr>
        <w:pStyle w:val="Compact"/>
      </w:pPr>
      <w:r>
        <w:t xml:space="preserve">Evaluate the alignment between standard Plumber vocational curricula (e.g., dual training model) and employer expectations for technical skills, digital literacy (BIM software familiarity), and soft skills relevant to Frankfurt's high-pressure environment.</w:t>
      </w:r>
    </w:p>
    <w:p>
      <w:pPr>
        <w:numPr>
          <w:ilvl w:val="0"/>
          <w:numId w:val="1002"/>
        </w:numPr>
        <w:pStyle w:val="Compact"/>
      </w:pPr>
      <w:r>
        <w:t xml:space="preserve">Identify specific skill gaps through structured interviews with 50+ leading plumbing companies, municipal water authorities (Frankfurter Wasserwerke), and vocational school educators within Germany Frankfurt.</w:t>
      </w:r>
    </w:p>
    <w:p>
      <w:pPr>
        <w:numPr>
          <w:ilvl w:val="0"/>
          <w:numId w:val="1002"/>
        </w:numPr>
        <w:pStyle w:val="Compact"/>
      </w:pPr>
      <w:r>
        <w:t xml:space="preserve">Assess the impact of these gaps on project timelines, service quality, and compliance with German plumbing regulations (e.g., DIN 1986) in the Frankfurt context.</w:t>
      </w:r>
    </w:p>
    <w:bookmarkEnd w:id="23"/>
    <w:bookmarkStart w:id="24" w:name="methodology-a-frankfurt-centric-approach"/>
    <w:p>
      <w:pPr>
        <w:pStyle w:val="Heading2"/>
      </w:pPr>
      <w:r>
        <w:t xml:space="preserve">4. Methodology: A Frankfurt-Centric Approach</w:t>
      </w:r>
    </w:p>
    <w:p>
      <w:pPr>
        <w:pStyle w:val="FirstParagraph"/>
      </w:pPr>
      <w:r>
        <w:t xml:space="preserve">This mixed-methods Research Proposal employs a multi-pronged approach tailored to Germany's vocational landscape and Frankfurt's specifics:</w:t>
      </w:r>
    </w:p>
    <w:p>
      <w:pPr>
        <w:numPr>
          <w:ilvl w:val="0"/>
          <w:numId w:val="1003"/>
        </w:numPr>
        <w:pStyle w:val="Compact"/>
      </w:pPr>
      <w:r>
        <w:rPr>
          <w:bCs/>
          <w:b/>
        </w:rPr>
        <w:t xml:space="preserve">Quantitative Data Analysis:</w:t>
      </w:r>
      <w:r>
        <w:t xml:space="preserve"> </w:t>
      </w:r>
      <w:r>
        <w:t xml:space="preserve">Collaboration with IHK Frankfurt to access anonymized apprenticeship enrollment, completion rates, and employer vacancy data for the plumbing trade (Gesellenprüfung) within the city region over the past 5 years.</w:t>
      </w:r>
    </w:p>
    <w:p>
      <w:pPr>
        <w:numPr>
          <w:ilvl w:val="0"/>
          <w:numId w:val="1003"/>
        </w:numPr>
        <w:pStyle w:val="Compact"/>
      </w:pPr>
      <w:r>
        <w:rPr>
          <w:bCs/>
          <w:b/>
        </w:rPr>
        <w:t xml:space="preserve">Semi-Structured Interviews:</w:t>
      </w:r>
      <w:r>
        <w:t xml:space="preserve"> </w:t>
      </w:r>
      <w:r>
        <w:t xml:space="preserve">Conducting in-depth interviews with 30+ key stakeholders: Head Plumbers (Meister) from prominent Frankfurt firms (e.g., in Zeil shopping district, financial district), municipal engineering department leads, and heads of vocational schools like the Berufsbildungszentrum Frankfurt.</w:t>
      </w:r>
    </w:p>
    <w:p>
      <w:pPr>
        <w:numPr>
          <w:ilvl w:val="0"/>
          <w:numId w:val="1003"/>
        </w:numPr>
        <w:pStyle w:val="Compact"/>
      </w:pPr>
      <w:r>
        <w:rPr>
          <w:bCs/>
          <w:b/>
        </w:rPr>
        <w:t xml:space="preserve">Workshop &amp; Focus Groups:</w:t>
      </w:r>
      <w:r>
        <w:t xml:space="preserve"> </w:t>
      </w:r>
      <w:r>
        <w:t xml:space="preserve">Organizing two targeted workshops in Frankfurt involving employers and training center representatives to co-develop priority skill areas for future curriculum updates.</w:t>
      </w:r>
    </w:p>
    <w:p>
      <w:pPr>
        <w:numPr>
          <w:ilvl w:val="0"/>
          <w:numId w:val="1003"/>
        </w:numPr>
        <w:pStyle w:val="Compact"/>
      </w:pPr>
      <w:r>
        <w:rPr>
          <w:bCs/>
          <w:b/>
        </w:rPr>
        <w:t xml:space="preserve">Regulatory Review:</w:t>
      </w:r>
      <w:r>
        <w:t xml:space="preserve"> </w:t>
      </w:r>
      <w:r>
        <w:t xml:space="preserve">Comparative analysis of current German plumbing standards (DIN, VDI) against the technical requirements observed in major Frankfurt construction projects (e.g., new office towers at Gallusplatz).</w:t>
      </w:r>
    </w:p>
    <w:bookmarkEnd w:id="24"/>
    <w:bookmarkStart w:id="25" w:name="Xf8a08000bb0b4bbdf6a8f1a81181c2dfcd09687"/>
    <w:p>
      <w:pPr>
        <w:pStyle w:val="Heading2"/>
      </w:pPr>
      <w:r>
        <w:t xml:space="preserve">5. Expected Outcomes &amp; Significance for Germany Frankfurt</w:t>
      </w:r>
    </w:p>
    <w:p>
      <w:pPr>
        <w:pStyle w:val="FirstParagraph"/>
      </w:pPr>
      <w:r>
        <w:t xml:space="preserve">The successful completion of this Research Proposal will yield actionable insights:</w:t>
      </w:r>
    </w:p>
    <w:p>
      <w:pPr>
        <w:numPr>
          <w:ilvl w:val="0"/>
          <w:numId w:val="1004"/>
        </w:numPr>
        <w:pStyle w:val="Compact"/>
      </w:pPr>
      <w:r>
        <w:rPr>
          <w:bCs/>
          <w:b/>
        </w:rPr>
        <w:t xml:space="preserve">Validated Skills Gap Report:</w:t>
      </w:r>
      <w:r>
        <w:t xml:space="preserve"> </w:t>
      </w:r>
      <w:r>
        <w:t xml:space="preserve">A definitive document pinpointing exactly which technical and soft skills are most lacking among new and existing Plumbers in Frankfurt, directly informing the IHK's curriculum advisory board.</w:t>
      </w:r>
    </w:p>
    <w:p>
      <w:pPr>
        <w:numPr>
          <w:ilvl w:val="0"/>
          <w:numId w:val="1004"/>
        </w:numPr>
        <w:pStyle w:val="Compact"/>
      </w:pPr>
      <w:r>
        <w:rPr>
          <w:bCs/>
          <w:b/>
        </w:rPr>
        <w:t xml:space="preserve">Evidence-Based Training Recommendations:</w:t>
      </w:r>
      <w:r>
        <w:t xml:space="preserve"> </w:t>
      </w:r>
      <w:r>
        <w:t xml:space="preserve">Concrete proposals for integrating modern system knowledge (solar thermal, smart home integration) and digital tools into Frankfurt's vocational training programs, potentially collaborating with institutions like the Fachhochschule Frankfurt.</w:t>
      </w:r>
    </w:p>
    <w:p>
      <w:pPr>
        <w:numPr>
          <w:ilvl w:val="0"/>
          <w:numId w:val="1004"/>
        </w:numPr>
        <w:pStyle w:val="Compact"/>
      </w:pPr>
      <w:r>
        <w:rPr>
          <w:bCs/>
          <w:b/>
        </w:rPr>
        <w:t xml:space="preserve">Municipal &amp; Industry Impact:</w:t>
      </w:r>
      <w:r>
        <w:t xml:space="preserve"> </w:t>
      </w:r>
      <w:r>
        <w:t xml:space="preserve">By addressing the Plumber workforce deficit proactively, this research supports Frankfurt's goals of maintaining world-class infrastructure reliability, supporting its status as a top European city for business and residence (Housing Development Strategy), and meeting stringent environmental regulations (e.g., energy efficiency mandates in new builds).</w:t>
      </w:r>
    </w:p>
    <w:p>
      <w:pPr>
        <w:numPr>
          <w:ilvl w:val="0"/>
          <w:numId w:val="1004"/>
        </w:numPr>
        <w:pStyle w:val="Compact"/>
      </w:pPr>
      <w:r>
        <w:rPr>
          <w:bCs/>
          <w:b/>
        </w:rPr>
        <w:t xml:space="preserve">National Benchmark:</w:t>
      </w:r>
      <w:r>
        <w:t xml:space="preserve"> </w:t>
      </w:r>
      <w:r>
        <w:t xml:space="preserve">Findings will position Frankfurt as a model city for vocational adaptation within Germany, offering insights applicable to other major German urban centers facing similar demographic and infrastructural pressures.</w:t>
      </w:r>
    </w:p>
    <w:bookmarkEnd w:id="25"/>
    <w:bookmarkStart w:id="26" w:name="X6861236aa7b01bbd5737f959f31f18af9f64ea8"/>
    <w:p>
      <w:pPr>
        <w:pStyle w:val="Heading2"/>
      </w:pPr>
      <w:r>
        <w:t xml:space="preserve">6. Conclusion: A Strategic Imperative for Frankfurt's Future</w:t>
      </w:r>
    </w:p>
    <w:p>
      <w:pPr>
        <w:pStyle w:val="FirstParagraph"/>
      </w:pPr>
      <w:r>
        <w:t xml:space="preserve">The role of the Plumber in modern Germany Frankfurt transcends traditional trade work; it is integral to the city's sustainability, economic vitality, and quality of life. This Research Proposal represents a vital step towards ensuring that the next generation of Plumbers possesses not only foundational skills but also the advanced competencies required to service Frankfurt's complex built environment. Ignoring this evolving demand risks delayed infrastructure projects, compromised public health safeguards due to non-compliant installations, and ultimately, a diminished competitive edge for Germany's financial capital. The timely execution of this study will provide the concrete data and strategic roadmap necessary for educational institutions, industry bodies like the Handwerkskammer Frankfurt (Chamber of Crafts), and municipal authorities to collaboratively secure a robust plumbing workforce capable of meeting Frankfurt's unique challenges well into the future. This research is not merely an academic exercise; it is an essential investment in the operational backbone of Germany Frankfurt.</w:t>
      </w:r>
    </w:p>
    <w:bookmarkEnd w:id="26"/>
    <w:bookmarkStart w:id="27" w:name="word-count-852"/>
    <w:p>
      <w:pPr>
        <w:pStyle w:val="Heading2"/>
      </w:pPr>
      <w:r>
        <w:t xml:space="preserve">7. 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Critical Skills Gap for Modern Plumbers in Germany Frankfurt</dc:title>
  <dc:creator/>
  <dc:language>en</dc:language>
  <cp:keywords/>
  <dcterms:created xsi:type="dcterms:W3CDTF">2025-12-10T07:19:51Z</dcterms:created>
  <dcterms:modified xsi:type="dcterms:W3CDTF">2025-12-10T07:19:51Z</dcterms:modified>
</cp:coreProperties>
</file>

<file path=docProps/custom.xml><?xml version="1.0" encoding="utf-8"?>
<Properties xmlns="http://schemas.openxmlformats.org/officeDocument/2006/custom-properties" xmlns:vt="http://schemas.openxmlformats.org/officeDocument/2006/docPropsVTypes"/>
</file>