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Italy</w:t>
      </w:r>
      <w:r>
        <w:t xml:space="preserve"> </w:t>
      </w:r>
      <w:r>
        <w:t xml:space="preserve">Rome</w:t>
      </w:r>
    </w:p>
    <w:bookmarkStart w:id="27" w:name="X73a6cdcae33cfc196082dc98e200412594c6b82"/>
    <w:p>
      <w:pPr>
        <w:pStyle w:val="Heading1"/>
      </w:pPr>
      <w:r>
        <w:t xml:space="preserve">Research Proposal: The Critical Role of Modern Plumber in Sustaining Urban Infrastructure in Italy Rome</w:t>
      </w:r>
    </w:p>
    <w:p>
      <w:pPr>
        <w:pStyle w:val="FirstParagraph"/>
      </w:pPr>
      <w:r>
        <w:rPr>
          <w:bCs/>
          <w:b/>
        </w:rPr>
        <w:t xml:space="preserve">Executive Summary:</w:t>
      </w:r>
      <w:r>
        <w:t xml:space="preserve"> </w:t>
      </w:r>
      <w:r>
        <w:t xml:space="preserve">This comprehensive Research Proposal investigates the indispensable role of the contemporary Plumber within Italy Rome's complex urban ecosystem. As a city with over 2,800 years of continuous habitation and critical water infrastructure dating back to ancient Roman aqueducts, Rome faces unique plumbing challenges demanding specialized research. This study will analyze how modern Plumber practices intersect with historical preservation, regulatory compliance, and climate adaptation needs in one of Europe's most culturally significant urban environments. The findings will establish a benchmark for sustainable plumbing solutions across Italy Rome and inform national infrastructure policies.</w:t>
      </w:r>
    </w:p>
    <w:bookmarkStart w:id="20" w:name="introduction-plumbing-as-urban-vitality"/>
    <w:p>
      <w:pPr>
        <w:pStyle w:val="Heading2"/>
      </w:pPr>
      <w:r>
        <w:t xml:space="preserve">1. Introduction: Plumbing as Urban Vitality</w:t>
      </w:r>
    </w:p>
    <w:p>
      <w:pPr>
        <w:pStyle w:val="FirstParagraph"/>
      </w:pPr>
      <w:r>
        <w:t xml:space="preserve">Rome represents a living museum where ancient engineering meets 21st-century urban demands. With its intricate network of over 3,000 kilometers of aging pipes, the city's water supply and sanitation systems face unprecedented strain from population density (approximately 4.3 million residents), climate volatility, and heritage preservation constraints. The Plumber in Italy Rome operates at the critical intersection of historical responsibility and modern necessity—repairing centuries-old lead pipes beneath Trastevere while installing smart leak-detection systems in new residential towers near EUR district. This Research Proposal addresses a fundamental gap: no comprehensive study has yet mapped the evolving professional identity, technical challenges, and socio-economic impact of the Plumber within Rome's unique urban fabric. Understanding this role is not merely about pipe repair; it's about safeguarding public health and cultural continuity in one of Europe's most iconic cities.</w:t>
      </w:r>
    </w:p>
    <w:bookmarkEnd w:id="20"/>
    <w:bookmarkStart w:id="21" w:name="Xd9d642c5d4d7bd1d856b13cc62480d74961a25d"/>
    <w:p>
      <w:pPr>
        <w:pStyle w:val="Heading2"/>
      </w:pPr>
      <w:r>
        <w:t xml:space="preserve">2. Problem Statement: The Crisis at the Faucet</w:t>
      </w:r>
    </w:p>
    <w:p>
      <w:pPr>
        <w:pStyle w:val="FirstParagraph"/>
      </w:pPr>
      <w:r>
        <w:t xml:space="preserve">Rome experiences an alarming 40% water loss through leakage in its distribution network (World Bank, 2023), costing €18 million annually in wasted resources and causing frequent service disruptions. The core problem extends beyond physical infrastructure: current plumbing practices often fail to integrate with Rome's dual heritage—ancient structures and modern EU regulations. Many Plumber professionals lack standardized training in handling historic building materials (like Roman concrete or terracotta pipes), leading to inappropriate interventions that damage cultural sites. Simultaneously, climate change intensifies challenges: extreme heat events strain water pressure, while sudden downpours overwhelm antiquated stormwater systems. This Research Proposal directly confronts the urgent need to modernize Plumber protocols for Italy Rome without compromising its irreplaceable architectural legacy.</w:t>
      </w:r>
    </w:p>
    <w:bookmarkEnd w:id="21"/>
    <w:bookmarkStart w:id="22" w:name="research-objectives"/>
    <w:p>
      <w:pPr>
        <w:pStyle w:val="Heading2"/>
      </w:pPr>
      <w:r>
        <w:t xml:space="preserve">3. Research Objectives</w:t>
      </w:r>
    </w:p>
    <w:p>
      <w:pPr>
        <w:numPr>
          <w:ilvl w:val="0"/>
          <w:numId w:val="1001"/>
        </w:numPr>
        <w:pStyle w:val="Compact"/>
      </w:pPr>
      <w:r>
        <w:rPr>
          <w:bCs/>
          <w:b/>
        </w:rPr>
        <w:t xml:space="preserve">Map Historical Context:</w:t>
      </w:r>
      <w:r>
        <w:t xml:space="preserve"> </w:t>
      </w:r>
      <w:r>
        <w:t xml:space="preserve">Document how Rome's plumbing heritage (from Roman aqueducts to 19th-century systems) shapes current professional practices of the Plumber in Italy Rome.</w:t>
      </w:r>
    </w:p>
    <w:p>
      <w:pPr>
        <w:numPr>
          <w:ilvl w:val="0"/>
          <w:numId w:val="1001"/>
        </w:numPr>
        <w:pStyle w:val="Compact"/>
      </w:pPr>
      <w:r>
        <w:rPr>
          <w:bCs/>
          <w:b/>
        </w:rPr>
        <w:t xml:space="preserve">Analyze Regulatory Gaps:</w:t>
      </w:r>
      <w:r>
        <w:t xml:space="preserve"> </w:t>
      </w:r>
      <w:r>
        <w:t xml:space="preserve">Identify inconsistencies between EU water directives and practical implementation challenges faced by plumbers working on historic sites across different Rome districts (e.g., Centro Storico vs. Ostiense).</w:t>
      </w:r>
    </w:p>
    <w:p>
      <w:pPr>
        <w:numPr>
          <w:ilvl w:val="0"/>
          <w:numId w:val="1001"/>
        </w:numPr>
        <w:pStyle w:val="Compact"/>
      </w:pPr>
      <w:r>
        <w:rPr>
          <w:bCs/>
          <w:b/>
        </w:rPr>
        <w:t xml:space="preserve">Evaluate Technological Integration:</w:t>
      </w:r>
      <w:r>
        <w:t xml:space="preserve"> </w:t>
      </w:r>
      <w:r>
        <w:t xml:space="preserve">Assess adoption rates of IoT-enabled leak sensors, non-invasive pipe inspection tools, and sustainable materials among Plumber professionals in Rome.</w:t>
      </w:r>
    </w:p>
    <w:p>
      <w:pPr>
        <w:numPr>
          <w:ilvl w:val="0"/>
          <w:numId w:val="1001"/>
        </w:numPr>
        <w:pStyle w:val="Compact"/>
      </w:pPr>
      <w:r>
        <w:rPr>
          <w:bCs/>
          <w:b/>
        </w:rPr>
        <w:t xml:space="preserve">Quantify Socio-Economic Impact:</w:t>
      </w:r>
      <w:r>
        <w:t xml:space="preserve"> </w:t>
      </w:r>
      <w:r>
        <w:t xml:space="preserve">Measure how skilled Plumber services affect household water security, tourism infrastructure reliability (e.g., Vatican City utilities), and small business viability in Rome's historic neighborhoods.</w:t>
      </w:r>
    </w:p>
    <w:bookmarkEnd w:id="22"/>
    <w:bookmarkStart w:id="23" w:name="methodology-grounded-in-romes-reality"/>
    <w:p>
      <w:pPr>
        <w:pStyle w:val="Heading2"/>
      </w:pPr>
      <w:r>
        <w:t xml:space="preserve">4. Methodology: Grounded in Rome's Reality</w:t>
      </w:r>
    </w:p>
    <w:p>
      <w:pPr>
        <w:pStyle w:val="FirstParagraph"/>
      </w:pPr>
      <w:r>
        <w:t xml:space="preserve">This mixed-methods Research Proposal employs a three-pronged approach tailored to Italy Rome's context:</w:t>
      </w:r>
    </w:p>
    <w:p>
      <w:pPr>
        <w:numPr>
          <w:ilvl w:val="0"/>
          <w:numId w:val="1002"/>
        </w:numPr>
        <w:pStyle w:val="Compact"/>
      </w:pPr>
      <w:r>
        <w:rPr>
          <w:bCs/>
          <w:b/>
        </w:rPr>
        <w:t xml:space="preserve">Field Survey (Quantitative):</w:t>
      </w:r>
      <w:r>
        <w:t xml:space="preserve"> </w:t>
      </w:r>
      <w:r>
        <w:t xml:space="preserve">Deploy structured questionnaires to 300 licensed plumbers across Rome’s 15 municipal districts, tracking response times, material usage costs, and heritage-related complication rates.</w:t>
      </w:r>
    </w:p>
    <w:p>
      <w:pPr>
        <w:numPr>
          <w:ilvl w:val="0"/>
          <w:numId w:val="1002"/>
        </w:numPr>
        <w:pStyle w:val="Compact"/>
      </w:pPr>
      <w:r>
        <w:rPr>
          <w:bCs/>
          <w:b/>
        </w:rPr>
        <w:t xml:space="preserve">Heritage Impact Assessment (Qualitative):</w:t>
      </w:r>
      <w:r>
        <w:t xml:space="preserve"> </w:t>
      </w:r>
      <w:r>
        <w:t xml:space="preserve">Conduct in-depth interviews with 40 Plumber specialists certified by Roma Capitale’s Cultural Heritage Office and the Italian Plumbing Association (AIP), focusing on case studies like the restoration of Palazzo Barberini's 17th-century plumbing.</w:t>
      </w:r>
    </w:p>
    <w:p>
      <w:pPr>
        <w:numPr>
          <w:ilvl w:val="0"/>
          <w:numId w:val="1002"/>
        </w:numPr>
        <w:pStyle w:val="Compact"/>
      </w:pPr>
      <w:r>
        <w:rPr>
          <w:bCs/>
          <w:b/>
        </w:rPr>
        <w:t xml:space="preserve">Infrastructure Analytics:</w:t>
      </w:r>
      <w:r>
        <w:t xml:space="preserve"> </w:t>
      </w:r>
      <w:r>
        <w:t xml:space="preserve">Collaborate with ATO Roma (municipal water utility) to access anonymized data on service disruptions, correlating repair patterns with building age and district location. This will identify high-risk zones requiring Plumber intervention prioritization.</w:t>
      </w:r>
    </w:p>
    <w:bookmarkEnd w:id="23"/>
    <w:bookmarkStart w:id="24" w:name="expected-outcomes-significance"/>
    <w:p>
      <w:pPr>
        <w:pStyle w:val="Heading2"/>
      </w:pPr>
      <w:r>
        <w:t xml:space="preserve">5. Expected Outcomes &amp; Significance</w:t>
      </w:r>
    </w:p>
    <w:p>
      <w:pPr>
        <w:pStyle w:val="FirstParagraph"/>
      </w:pPr>
      <w:r>
        <w:t xml:space="preserve">This Research Proposal anticipates delivering transformative insights for Italy Rome:</w:t>
      </w:r>
    </w:p>
    <w:p>
      <w:pPr>
        <w:numPr>
          <w:ilvl w:val="0"/>
          <w:numId w:val="1003"/>
        </w:numPr>
        <w:pStyle w:val="Compact"/>
      </w:pPr>
      <w:r>
        <w:t xml:space="preserve">A standardized "Rome Heritage Plumbing Protocol" guiding Plumber operations in historic zones, reducing accidental damage to cultural sites by an estimated 35%.</w:t>
      </w:r>
    </w:p>
    <w:p>
      <w:pPr>
        <w:numPr>
          <w:ilvl w:val="0"/>
          <w:numId w:val="1003"/>
        </w:numPr>
        <w:pStyle w:val="Compact"/>
      </w:pPr>
      <w:r>
        <w:t xml:space="preserve">Policy recommendations for the Italian Ministry of Infrastructure and Transport on integrating modern plumbing training with heritage conservation curricula.</w:t>
      </w:r>
    </w:p>
    <w:p>
      <w:pPr>
        <w:numPr>
          <w:ilvl w:val="0"/>
          <w:numId w:val="1003"/>
        </w:numPr>
        <w:pStyle w:val="Compact"/>
      </w:pPr>
      <w:r>
        <w:t xml:space="preserve">A digital resource hub mapping Rome's most vulnerable plumbing infrastructure, co-developed with local Plumber unions (e.g., FENEAM) for real-time service coordination.</w:t>
      </w:r>
    </w:p>
    <w:p>
      <w:pPr>
        <w:pStyle w:val="FirstParagraph"/>
      </w:pPr>
      <w:r>
        <w:t xml:space="preserve">The significance extends beyond Rome: findings will establish a replicable model for other historic European cities (Venice, Lisbon) grappling with similar challenges. Crucially, this Research Proposal recognizes the Plumber not as a technician but as a cultural custodian—whose expertise ensures that the water flowing through Rome’s ancient streets honors both its past and future.</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w:t>
            </w:r>
            <w:r>
              <w:t xml:space="preserve"> </w:t>
            </w:r>
            <w:r>
              <w:t xml:space="preserve">Literature review of Roman plumbing history, EU water regulations, and existing Italian studies. Secure partnerships with Rome’s Municipal Water Authority (ACEA) and historical preservation bodies.</w:t>
            </w:r>
          </w:p>
        </w:tc>
      </w:tr>
      <w:tr>
        <w:tc>
          <w:tcPr/>
          <w:p>
            <w:pPr>
              <w:pStyle w:val="Compact"/>
              <w:jc w:val="left"/>
            </w:pPr>
            <w:r>
              <w:rPr>
                <w:bCs/>
                <w:b/>
              </w:rPr>
              <w:t xml:space="preserve">Months 4-7:</w:t>
            </w:r>
            <w:r>
              <w:t xml:space="preserve"> </w:t>
            </w:r>
            <w:r>
              <w:t xml:space="preserve">Field deployment of surveys/interviews across 15 districts; data collection on plumbing incidents in historic zones.</w:t>
            </w:r>
          </w:p>
        </w:tc>
      </w:tr>
      <w:tr>
        <w:tc>
          <w:tcPr/>
          <w:p>
            <w:pPr>
              <w:pStyle w:val="Compact"/>
              <w:jc w:val="left"/>
            </w:pPr>
            <w:r>
              <w:rPr>
                <w:bCs/>
                <w:b/>
              </w:rPr>
              <w:t xml:space="preserve">Months 8-10:</w:t>
            </w:r>
            <w:r>
              <w:t xml:space="preserve"> </w:t>
            </w:r>
            <w:r>
              <w:t xml:space="preserve">Data analysis, protocol development, and validation workshops with Rome’s Plumber professional associations.</w:t>
            </w:r>
          </w:p>
        </w:tc>
      </w:tr>
      <w:tr>
        <w:tc>
          <w:tcPr/>
          <w:p>
            <w:pPr>
              <w:pStyle w:val="Compact"/>
              <w:jc w:val="left"/>
            </w:pPr>
            <w:r>
              <w:rPr>
                <w:bCs/>
                <w:b/>
              </w:rPr>
              <w:t xml:space="preserve">Months 11-12:</w:t>
            </w:r>
            <w:r>
              <w:t xml:space="preserve"> </w:t>
            </w:r>
            <w:r>
              <w:t xml:space="preserve">Finalize Research Proposal deliverables: policy brief for Italian government, training modules for Plumbers in Italy Rome, and public accessibility map of infrastructure vulnerabilities.</w:t>
            </w:r>
          </w:p>
        </w:tc>
      </w:tr>
    </w:tbl>
    <w:bookmarkEnd w:id="25"/>
    <w:bookmarkStart w:id="26" w:name="conclusion-the-unsung-architects-of-rome"/>
    <w:p>
      <w:pPr>
        <w:pStyle w:val="Heading2"/>
      </w:pPr>
      <w:r>
        <w:t xml:space="preserve">7. Conclusion: The Unsung Architects of Rome</w:t>
      </w:r>
    </w:p>
    <w:p>
      <w:pPr>
        <w:pStyle w:val="FirstParagraph"/>
      </w:pPr>
      <w:r>
        <w:t xml:space="preserve">Italy Rome’s identity as a global city is inseparable from its water—both the aqueducts that built it and the modern plumbing sustaining its lifeblood. This Research Proposal elevates the Plumber from a behind-the-scenes role to a central figure in urban resilience. In an era where climate change threatens historic cities worldwide, understanding how Rome’s Plumber navigates between ancient tradition and technological innovation offers profound lessons for sustainable urbanism. By investing in this research, Italy invests not merely in pipes, but in the enduring vitality of its capital—a city where every faucet tells a story spanning millennia. The time to study the Plumber in Italy Rome is now; the consequences of delay are measured not just in water loss, but in cultural erosion.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Plumber in Italy Rome</dc:title>
  <dc:creator/>
  <dc:language>en</dc:language>
  <cp:keywords/>
  <dcterms:created xsi:type="dcterms:W3CDTF">2026-07-20T18:33:15Z</dcterms:created>
  <dcterms:modified xsi:type="dcterms:W3CDTF">2026-07-20T18:33:15Z</dcterms:modified>
</cp:coreProperties>
</file>

<file path=docProps/custom.xml><?xml version="1.0" encoding="utf-8"?>
<Properties xmlns="http://schemas.openxmlformats.org/officeDocument/2006/custom-properties" xmlns:vt="http://schemas.openxmlformats.org/officeDocument/2006/docPropsVTypes"/>
</file>