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Traditional</w:t>
      </w:r>
      <w:r>
        <w:t xml:space="preserve"> </w:t>
      </w:r>
      <w:r>
        <w:t xml:space="preserve">and</w:t>
      </w:r>
      <w:r>
        <w:t xml:space="preserve"> </w:t>
      </w:r>
      <w:r>
        <w:t xml:space="preserve">Modern</w:t>
      </w:r>
      <w:r>
        <w:t xml:space="preserve"> </w:t>
      </w:r>
      <w:r>
        <w:t xml:space="preserve">Plumbing</w:t>
      </w:r>
      <w:r>
        <w:t xml:space="preserve"> </w:t>
      </w:r>
      <w:r>
        <w:t xml:space="preserve">Systems</w:t>
      </w:r>
      <w:r>
        <w:t xml:space="preserve"> </w:t>
      </w:r>
      <w:r>
        <w:t xml:space="preserve">in</w:t>
      </w:r>
      <w:r>
        <w:t xml:space="preserve"> </w:t>
      </w:r>
      <w:r>
        <w:t xml:space="preserve">Historic</w:t>
      </w:r>
      <w:r>
        <w:t xml:space="preserve"> </w:t>
      </w:r>
      <w:r>
        <w:t xml:space="preserve">Kyoto</w:t>
      </w:r>
    </w:p>
    <w:bookmarkStart w:id="31" w:name="Xdee383efd6393c2ba18c56b838e80e6574c15cf"/>
    <w:p>
      <w:pPr>
        <w:pStyle w:val="Heading1"/>
      </w:pPr>
      <w:r>
        <w:t xml:space="preserve">Research Proposal: Integrating Traditional and Modern Plumbing Systems in Historic Kyoto</w:t>
      </w:r>
    </w:p>
    <w:bookmarkStart w:id="20" w:name="abstract"/>
    <w:p>
      <w:pPr>
        <w:pStyle w:val="Heading2"/>
      </w:pPr>
      <w:r>
        <w:t xml:space="preserve">Abstract</w:t>
      </w:r>
    </w:p>
    <w:p>
      <w:pPr>
        <w:pStyle w:val="FirstParagraph"/>
      </w:pPr>
      <w:r>
        <w:t xml:space="preserve">This research proposal outlines a comprehensive study to address the critical need for sustainable plumbing solutions within Kyoto's historic urban fabric. Focusing on the unique challenges of integrating contemporary plumbing technology with Japan's heritage conservation standards, this project investigates how modern *plumber* practices can coexist with Kyoto's ancient water management systems. With over 1,200 years of continuous urban development and UNESCO-protected districts like Gion and Higashiyama facing infrastructure strain from tourism (35 million annual visitors) and aging pipes, this research proposes culturally sensitive plumbing innovations. The study will produce actionable frameworks for preserving Kyoto's architectural legacy while ensuring public health and environmental sustainability, directly contributing to Japan's 2030 carbon neutrality goals.</w:t>
      </w:r>
    </w:p>
    <w:bookmarkEnd w:id="20"/>
    <w:bookmarkStart w:id="21" w:name="Xd4a113bca1a9d5aa7214d6bf5ddb90d82218759"/>
    <w:p>
      <w:pPr>
        <w:pStyle w:val="Heading2"/>
      </w:pPr>
      <w:r>
        <w:t xml:space="preserve">1. Introduction: The Kyoto Plumbing Imperative</w:t>
      </w:r>
    </w:p>
    <w:p>
      <w:pPr>
        <w:pStyle w:val="FirstParagraph"/>
      </w:pPr>
      <w:r>
        <w:t xml:space="preserve">Kyoto, Japan’s cultural heartland and former imperial capital, presents a singular challenge for *plumber* professionals. Unlike modern Japanese cities with standardized sewer networks, Kyoto's historic districts feature intricate water systems dating back to the Heian period (794–1185), including *suidō* (water channels) and clay-pipe networks beneath traditional *machiya* townhouses. Today, these systems face dual pressures: 70% of pipes in older districts exceed their 50-year lifespan, while tourism-driven water demand has surged by 22% since 2019. The absence of a centralized study on adapting *plumber* methodologies for Kyoto's unique context creates risks of structural damage to heritage sites and service disruptions during peak seasons. This research bridges this gap by examining how *plumber* expertise must evolve beyond technical skill to include cultural preservation, climate resilience, and community engagement—essential for Kyoto's sustainable future.</w:t>
      </w:r>
    </w:p>
    <w:bookmarkEnd w:id="21"/>
    <w:bookmarkStart w:id="22" w:name="X580e17c388d8830e2d25362fec1cff3343ff7cd"/>
    <w:p>
      <w:pPr>
        <w:pStyle w:val="Heading2"/>
      </w:pPr>
      <w:r>
        <w:t xml:space="preserve">2. Literature Review: Gaps in Kyoto-Specific Plumbing Research</w:t>
      </w:r>
    </w:p>
    <w:p>
      <w:pPr>
        <w:pStyle w:val="FirstParagraph"/>
      </w:pPr>
      <w:r>
        <w:t xml:space="preserve">Existing literature on Japanese plumbing focuses primarily on industrial-scale projects (e.g., Tokyo's earthquake-resistant pipes) or Western-style sanitation models, neglecting historic urban centers. Studies by the Japan Water Works Association (JWWA, 2021) note Kyoto's "unprecedented infrastructure complexity" but lack actionable guidance for *plumber* practitioners. Similarly, UNESCO reports on Kyoto’s heritage sites (2023) emphasize architectural conservation but omit water system integration. Crucially, no research addresses how traditional *plumber* knowledge—such as the use of *mizutsuki* (water-sharing rituals) or bamboo-based filtration—could inform modern sustainability efforts. This project fills that void by centering Kyoto's cultural context in plumbing innovation, moving beyond generic technical manuals to create place-specific solutions.</w:t>
      </w:r>
    </w:p>
    <w:bookmarkEnd w:id="22"/>
    <w:bookmarkStart w:id="23" w:name="research-objectives"/>
    <w:p>
      <w:pPr>
        <w:pStyle w:val="Heading2"/>
      </w:pPr>
      <w:r>
        <w:t xml:space="preserve">3. Research Objectives</w:t>
      </w:r>
    </w:p>
    <w:p>
      <w:pPr>
        <w:numPr>
          <w:ilvl w:val="0"/>
          <w:numId w:val="1001"/>
        </w:numPr>
        <w:pStyle w:val="Compact"/>
      </w:pPr>
      <w:r>
        <w:t xml:space="preserve">To document the condition and historical evolution of plumbing infrastructure across five Kyoto heritage districts (Gion, Pontocho, Kamigyo Ward, Nishijin, Arashiyama).</w:t>
      </w:r>
    </w:p>
    <w:p>
      <w:pPr>
        <w:numPr>
          <w:ilvl w:val="0"/>
          <w:numId w:val="1001"/>
        </w:numPr>
        <w:pStyle w:val="Compact"/>
      </w:pPr>
      <w:r>
        <w:t xml:space="preserve">To evaluate how contemporary *plumber* practices align with Japan's Cultural Properties Protection Act and Kyoto City’s 2035 Heritage Preservation Strategy.</w:t>
      </w:r>
    </w:p>
    <w:p>
      <w:pPr>
        <w:numPr>
          <w:ilvl w:val="0"/>
          <w:numId w:val="1001"/>
        </w:numPr>
        <w:pStyle w:val="Compact"/>
      </w:pPr>
      <w:r>
        <w:t xml:space="preserve">To co-design a "Kyoto Plumbing Framework" integrating traditional water wisdom with IoT-enabled monitoring for leak detection and usage efficiency.</w:t>
      </w:r>
    </w:p>
    <w:p>
      <w:pPr>
        <w:numPr>
          <w:ilvl w:val="0"/>
          <w:numId w:val="1001"/>
        </w:numPr>
        <w:pStyle w:val="Compact"/>
      </w:pPr>
      <w:r>
        <w:t xml:space="preserve">To develop training modules for local *plumber* professionals emphasizing cultural sensitivity, earthquake resilience, and low-impact repair techniques.</w:t>
      </w:r>
    </w:p>
    <w:bookmarkEnd w:id="23"/>
    <w:bookmarkStart w:id="27" w:name="methodology-a-kyoto-centric-approach"/>
    <w:p>
      <w:pPr>
        <w:pStyle w:val="Heading2"/>
      </w:pPr>
      <w:r>
        <w:t xml:space="preserve">4. Methodology: A Kyoto-Centric Approach</w:t>
      </w:r>
    </w:p>
    <w:p>
      <w:pPr>
        <w:pStyle w:val="FirstParagraph"/>
      </w:pPr>
      <w:r>
        <w:t xml:space="preserve">This mixed-methods study employs three interconnected strategies:</w:t>
      </w:r>
    </w:p>
    <w:bookmarkStart w:id="24" w:name="historical-technical-survey"/>
    <w:p>
      <w:pPr>
        <w:pStyle w:val="Heading3"/>
      </w:pPr>
      <w:r>
        <w:t xml:space="preserve">4.1 Historical &amp; Technical Survey</w:t>
      </w:r>
    </w:p>
    <w:p>
      <w:pPr>
        <w:pStyle w:val="FirstParagraph"/>
      </w:pPr>
      <w:r>
        <w:t xml:space="preserve">Collaborating with Kyoto University’s Institute of Urban Engineering, we will map existing plumbing networks using LiDAR and archival research (e.g., Edo-period water management records). *Plumber* technicians from Kyoto's *Shiinagawa Kōjō* association will conduct on-site pipe assessments in 200+ historic buildings, categorizing systems by material (clay, lead, modern PVC), age, and cultural significance.</w:t>
      </w:r>
    </w:p>
    <w:bookmarkEnd w:id="24"/>
    <w:bookmarkStart w:id="25" w:name="community-based-co-design-workshops"/>
    <w:p>
      <w:pPr>
        <w:pStyle w:val="Heading3"/>
      </w:pPr>
      <w:r>
        <w:t xml:space="preserve">4.2 Community-Based Co-Design Workshops</w:t>
      </w:r>
    </w:p>
    <w:p>
      <w:pPr>
        <w:pStyle w:val="FirstParagraph"/>
      </w:pPr>
      <w:r>
        <w:t xml:space="preserve">Working with Kyoto’s *machiya* homeowner associations and the Japan Plumbing Association (JPA), we will host 10 participatory workshops. These sessions will bridge *plumber* professionals with residents to prototype solutions—such as modular pipe joints mimicking traditional ceramic fittings—and test water-saving devices in real historic homes, ensuring cultural acceptance.</w:t>
      </w:r>
    </w:p>
    <w:bookmarkEnd w:id="25"/>
    <w:bookmarkStart w:id="26" w:name="climate-resilience-simulation"/>
    <w:p>
      <w:pPr>
        <w:pStyle w:val="Heading3"/>
      </w:pPr>
      <w:r>
        <w:t xml:space="preserve">4.3 Climate Resilience Simulation</w:t>
      </w:r>
    </w:p>
    <w:p>
      <w:pPr>
        <w:pStyle w:val="FirstParagraph"/>
      </w:pPr>
      <w:r>
        <w:t xml:space="preserve">Using Kyoto's 2050 climate projections (increased typhoon frequency), we will model plumbing system failures under stress scenarios. *Plumber* technicians trained in seismic pipe anchoring (a JPA certification standard) will validate simulations, prioritizing solutions for high-risk zones like Nishiki Market.</w:t>
      </w:r>
    </w:p>
    <w:bookmarkEnd w:id="26"/>
    <w:bookmarkEnd w:id="27"/>
    <w:bookmarkStart w:id="28" w:name="expected-outcomes-impact-on-japan-kyoto"/>
    <w:p>
      <w:pPr>
        <w:pStyle w:val="Heading2"/>
      </w:pPr>
      <w:r>
        <w:t xml:space="preserve">5. Expected Outcomes &amp; Impact on Japan Kyoto</w:t>
      </w:r>
    </w:p>
    <w:p>
      <w:pPr>
        <w:pStyle w:val="FirstParagraph"/>
      </w:pPr>
      <w:r>
        <w:t xml:space="preserve">This research will deliver three transformative outputs:</w:t>
      </w:r>
    </w:p>
    <w:p>
      <w:pPr>
        <w:numPr>
          <w:ilvl w:val="0"/>
          <w:numId w:val="1002"/>
        </w:numPr>
        <w:pStyle w:val="Compact"/>
      </w:pPr>
      <w:r>
        <w:rPr>
          <w:bCs/>
          <w:b/>
        </w:rPr>
        <w:t xml:space="preserve">A Kyoto Plumbing Database:</w:t>
      </w:r>
      <w:r>
        <w:t xml:space="preserve"> </w:t>
      </w:r>
      <w:r>
        <w:t xml:space="preserve">A public digital archive mapping heritage-sensitive repair sites, used by city planners and certified *plumber* networks across Japan.</w:t>
      </w:r>
    </w:p>
    <w:p>
      <w:pPr>
        <w:numPr>
          <w:ilvl w:val="0"/>
          <w:numId w:val="1002"/>
        </w:numPr>
        <w:pStyle w:val="Compact"/>
      </w:pPr>
      <w:r>
        <w:rPr>
          <w:bCs/>
          <w:b/>
        </w:rPr>
        <w:t xml:space="preserve">Cultural Plumbing Guidelines:</w:t>
      </w:r>
      <w:r>
        <w:t xml:space="preserve"> </w:t>
      </w:r>
      <w:r>
        <w:t xml:space="preserve">First-of-its-kind standards for *plumber* practice in historic districts, including "Do Not Disturb" protocols for water channels beneath temples (e.g., Kiyomizu-dera’s sacred springs).</w:t>
      </w:r>
    </w:p>
    <w:p>
      <w:pPr>
        <w:numPr>
          <w:ilvl w:val="0"/>
          <w:numId w:val="1002"/>
        </w:numPr>
        <w:pStyle w:val="Compact"/>
      </w:pPr>
      <w:r>
        <w:rPr>
          <w:bCs/>
          <w:b/>
        </w:rPr>
        <w:t xml:space="preserve">Sustainable Tourism Toolkit:</w:t>
      </w:r>
      <w:r>
        <w:t xml:space="preserve"> </w:t>
      </w:r>
      <w:r>
        <w:t xml:space="preserve">A toolkit for hotels and ryokans to reduce water waste by 30% via *plumber*-designed systems, directly supporting Kyoto's "Green Tourism 2025" initiative.</w:t>
      </w:r>
    </w:p>
    <w:p>
      <w:pPr>
        <w:pStyle w:val="FirstParagraph"/>
      </w:pPr>
      <w:r>
        <w:t xml:space="preserve">The project’s impact extends beyond infrastructure: By embedding *plumber* roles within Kyoto’s cultural identity—e.g., certifying artisans as "Heritage Water Stewards"—it fosters economic opportunities for local tradespeople while safeguarding Japan's intangible heritage. The framework will be adaptable to other Japanese historic cities (Nara, Kanazawa), positioning Kyoto as a global model for heritage-sensitive urban plumbing.</w:t>
      </w:r>
    </w:p>
    <w:bookmarkEnd w:id="28"/>
    <w:bookmarkStart w:id="29" w:name="X00448ad000658740ee1b1534da09d2d67427b8a"/>
    <w:p>
      <w:pPr>
        <w:pStyle w:val="Heading2"/>
      </w:pPr>
      <w:r>
        <w:t xml:space="preserve">6. Significance: Why Kyoto Demands This Research</w:t>
      </w:r>
    </w:p>
    <w:p>
      <w:pPr>
        <w:pStyle w:val="FirstParagraph"/>
      </w:pPr>
      <w:r>
        <w:t xml:space="preserve">Kyoto’s plumbing dilemma is not merely technical but existential. Its water systems are intertwined with Shinto rituals (e.g., *temizuya* purification fountains), tea ceremonies, and community life. A failed *plumber* intervention could damage a 300-year-old pipe under a Gion geiko’s home, triggering cultural loss beyond repair. This research recognizes that effective plumbing in Kyoto requires respecting water as a living cultural entity—not just a utility. As Japan’s Ministry of Land, Infrastructure and Transport (MLIT) identifies "heritage infrastructure" as critical to national resilience, this study provides the evidence base for *plumber* professionals to become guardians of Kyoto’s legacy. It shifts the narrative from "fixing pipes" to "sustaining waterways," aligning with Japan's 2023 Culture Innovation Strategy.</w:t>
      </w:r>
    </w:p>
    <w:bookmarkEnd w:id="29"/>
    <w:bookmarkStart w:id="30" w:name="conclusion"/>
    <w:p>
      <w:pPr>
        <w:pStyle w:val="Heading2"/>
      </w:pPr>
      <w:r>
        <w:t xml:space="preserve">7. Conclusion</w:t>
      </w:r>
    </w:p>
    <w:p>
      <w:pPr>
        <w:pStyle w:val="FirstParagraph"/>
      </w:pPr>
      <w:r>
        <w:t xml:space="preserve">In a world where urbanization threatens heritage, this *Research Proposal* reimagines the role of *plumber* in Kyoto as a cultural custodian and climate innovator. By centering Japan Kyoto’s unique identity, we move plumbing from an afterthought to a pillar of sustainable urbanism. The outcomes will empower local *plumber* networks to lead conservation efforts, ensuring that when future generations walk through Kyoto’s streets, the sound of flowing water remains as timeless as its temples. This is not merely about pipes—it is about preserving the very heartbeat of Japan’s most revered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Traditional and Modern Plumbing Systems in Historic Kyoto</dc:title>
  <dc:creator/>
  <cp:keywords/>
  <dcterms:created xsi:type="dcterms:W3CDTF">2026-07-23T08:06:28Z</dcterms:created>
  <dcterms:modified xsi:type="dcterms:W3CDTF">2026-07-23T08:06:28Z</dcterms:modified>
</cp:coreProperties>
</file>

<file path=docProps/custom.xml><?xml version="1.0" encoding="utf-8"?>
<Properties xmlns="http://schemas.openxmlformats.org/officeDocument/2006/custom-properties" xmlns:vt="http://schemas.openxmlformats.org/officeDocument/2006/docPropsVTypes"/>
</file>