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Infrastructure</w:t>
      </w:r>
      <w:r>
        <w:t xml:space="preserve"> </w:t>
      </w:r>
      <w:r>
        <w:t xml:space="preserve">and</w:t>
      </w:r>
      <w:r>
        <w:t xml:space="preserve"> </w:t>
      </w:r>
      <w:r>
        <w:t xml:space="preserve">Service</w:t>
      </w:r>
      <w:r>
        <w:t xml:space="preserve"> </w:t>
      </w:r>
      <w:r>
        <w:t xml:space="preserve">Quality</w:t>
      </w:r>
      <w:r>
        <w:t xml:space="preserve"> </w:t>
      </w:r>
      <w:r>
        <w:t xml:space="preserve">in</w:t>
      </w:r>
      <w:r>
        <w:t xml:space="preserve"> </w:t>
      </w:r>
      <w:r>
        <w:t xml:space="preserve">Nepal</w:t>
      </w:r>
      <w:r>
        <w:t xml:space="preserve"> </w:t>
      </w:r>
      <w:r>
        <w:t xml:space="preserve">Kathmandu</w:t>
      </w:r>
    </w:p>
    <w:bookmarkStart w:id="30" w:name="X2675d86a71c9be4aeaad3005da2420922c0aedd"/>
    <w:p>
      <w:pPr>
        <w:pStyle w:val="Heading1"/>
      </w:pPr>
      <w:r>
        <w:t xml:space="preserve">Research Proposal: Assessing the Role of Professional Plumber Services in Enhancing Urban Water Management Systems in Nepal Kathmandu</w:t>
      </w:r>
    </w:p>
    <w:bookmarkStart w:id="20" w:name="introduction"/>
    <w:p>
      <w:pPr>
        <w:pStyle w:val="Heading2"/>
      </w:pPr>
      <w:r>
        <w:t xml:space="preserve">1. Introduction</w:t>
      </w:r>
    </w:p>
    <w:p>
      <w:pPr>
        <w:pStyle w:val="FirstParagraph"/>
      </w:pPr>
      <w:r>
        <w:t xml:space="preserve">Nepal Kathmandu, the bustling capital city of Nepal, faces critical challenges in its urban water and sanitation infrastructure. Rapid urbanization, aging pipelines, and inadequate maintenance have led to frequent water shortages, sewage backups, and contamination risks that threaten public health and economic stability. Central to addressing these issues is the professional plumber – a skilled worker whose expertise directly impacts household safety, environmental sustainability, and community well-being. This</w:t>
      </w:r>
      <w:r>
        <w:t xml:space="preserve"> </w:t>
      </w:r>
      <w:r>
        <w:rPr>
          <w:bCs/>
          <w:b/>
        </w:rPr>
        <w:t xml:space="preserve">Research Proposal</w:t>
      </w:r>
      <w:r>
        <w:t xml:space="preserve"> </w:t>
      </w:r>
      <w:r>
        <w:t xml:space="preserve">investigates the current state of plumber services in Nepal Kathmandu to identify systemic gaps, assess service quality, and develop evidence-based recommendations for improving urban plumbing systems. The study recognizes that sustainable water management in Nepal Kathmandu cannot be achieved without empowering and professionalizing the plumber workforce.</w:t>
      </w:r>
    </w:p>
    <w:bookmarkEnd w:id="20"/>
    <w:bookmarkStart w:id="21" w:name="problem-statement"/>
    <w:p>
      <w:pPr>
        <w:pStyle w:val="Heading2"/>
      </w:pPr>
      <w:r>
        <w:t xml:space="preserve">2. Problem Statement</w:t>
      </w:r>
    </w:p>
    <w:p>
      <w:pPr>
        <w:pStyle w:val="FirstParagraph"/>
      </w:pPr>
      <w:r>
        <w:t xml:space="preserve">Kathmandu Valley, home to over 3 million residents, experiences severe water scarcity during dry seasons and frequent sewage flooding during monsoons. According to a 2023 Nepal Water Supply and Sewerage Authority (NWSSA) report, only 58% of households have access to functional plumbing connections, with the rest relying on informal systems prone to leaks and contamination. Crucially, the absence of standardized training for</w:t>
      </w:r>
      <w:r>
        <w:t xml:space="preserve"> </w:t>
      </w:r>
      <w:r>
        <w:rPr>
          <w:bCs/>
          <w:b/>
        </w:rPr>
        <w:t xml:space="preserve">Plumber</w:t>
      </w:r>
      <w:r>
        <w:t xml:space="preserve"> </w:t>
      </w:r>
      <w:r>
        <w:t xml:space="preserve">professionals exacerbates these challenges. Many plumbers operate without certification, using outdated techniques that cause recurring blockages and water waste. This research addresses a critical gap: Nepal Kathmandu lacks comprehensive data on plumber qualifications, service accessibility in underserved neighborhoods, and the socio-economic impact of professional plumbing interventions.</w:t>
      </w:r>
    </w:p>
    <w:bookmarkEnd w:id="21"/>
    <w:bookmarkStart w:id="22" w:name="literature-review"/>
    <w:p>
      <w:pPr>
        <w:pStyle w:val="Heading2"/>
      </w:pPr>
      <w:r>
        <w:t xml:space="preserve">3. Literature Review</w:t>
      </w:r>
    </w:p>
    <w:p>
      <w:pPr>
        <w:pStyle w:val="FirstParagraph"/>
      </w:pPr>
      <w:r>
        <w:t xml:space="preserve">Existing studies on Nepalese urban infrastructure (Adhikari &amp; Sharma, 2021; UN-Habitat Nepal, 2022) highlight water scarcity as a multidimensional crisis but largely overlook the plumber's role. Research from Indian cities like Delhi (Gupta, 2020) demonstrates that certified plumbers reduce household water waste by 35% and prevent 67% of sewage-related health incidents. However, Nepal's unique context – characterized by hilly terrain, monsoon vulnerability, and limited formal training institutions – requires localized analysis. A recent Kathmandu Metropolitan City (KMC) survey noted that 72% of plumbers lack formal education in modern pipe materials or environmental compliance, directly linking to Kathmandu's high rate of waterborne diseases (58 cases per 10,000 residents annually). This</w:t>
      </w:r>
      <w:r>
        <w:t xml:space="preserve"> </w:t>
      </w:r>
      <w:r>
        <w:rPr>
          <w:bCs/>
          <w:b/>
        </w:rPr>
        <w:t xml:space="preserve">Research Proposal</w:t>
      </w:r>
      <w:r>
        <w:t xml:space="preserve"> </w:t>
      </w:r>
      <w:r>
        <w:t xml:space="preserve">builds on these insights but focuses specifically on Nepal Kathmandu's plumber ecosystem.</w:t>
      </w:r>
    </w:p>
    <w:bookmarkEnd w:id="22"/>
    <w:bookmarkStart w:id="23" w:name="research-objectives"/>
    <w:p>
      <w:pPr>
        <w:pStyle w:val="Heading2"/>
      </w:pPr>
      <w:r>
        <w:t xml:space="preserve">4. Research Objectives</w:t>
      </w:r>
    </w:p>
    <w:p>
      <w:pPr>
        <w:numPr>
          <w:ilvl w:val="0"/>
          <w:numId w:val="1001"/>
        </w:numPr>
        <w:pStyle w:val="Compact"/>
      </w:pPr>
      <w:r>
        <w:t xml:space="preserve">To map the distribution and certification status of plumbers across Nepal Kathmandu's 11 municipalities.</w:t>
      </w:r>
    </w:p>
    <w:p>
      <w:pPr>
        <w:numPr>
          <w:ilvl w:val="0"/>
          <w:numId w:val="1001"/>
        </w:numPr>
        <w:pStyle w:val="Compact"/>
      </w:pPr>
      <w:r>
        <w:t xml:space="preserve">To evaluate service quality metrics (response time, cost transparency, technical competence) in low-income versus affluent neighborhoods.</w:t>
      </w:r>
    </w:p>
    <w:p>
      <w:pPr>
        <w:numPr>
          <w:ilvl w:val="0"/>
          <w:numId w:val="1001"/>
        </w:numPr>
        <w:pStyle w:val="Compact"/>
      </w:pPr>
      <w:r>
        <w:t xml:space="preserve">To analyze how professional plumber interventions affect household water security and environmental health in Kathmandu Valley.</w:t>
      </w:r>
    </w:p>
    <w:p>
      <w:pPr>
        <w:numPr>
          <w:ilvl w:val="0"/>
          <w:numId w:val="1001"/>
        </w:numPr>
        <w:pStyle w:val="Compact"/>
      </w:pPr>
      <w:r>
        <w:t xml:space="preserve">To propose a standardized training framework for plumbers aligned with Nepal's Sustainable Development Goals (SDGs).</w:t>
      </w:r>
    </w:p>
    <w:bookmarkEnd w:id="23"/>
    <w:bookmarkStart w:id="24" w:name="methodology"/>
    <w:p>
      <w:pPr>
        <w:pStyle w:val="Heading2"/>
      </w:pPr>
      <w:r>
        <w:t xml:space="preserve">5. Methodology</w:t>
      </w:r>
    </w:p>
    <w:p>
      <w:pPr>
        <w:pStyle w:val="FirstParagraph"/>
      </w:pPr>
      <w:r>
        <w:t xml:space="preserve">This mixed-methods study employs quantitative and qualitative approaches over 18 months:</w:t>
      </w:r>
    </w:p>
    <w:p>
      <w:pPr>
        <w:numPr>
          <w:ilvl w:val="0"/>
          <w:numId w:val="1002"/>
        </w:numPr>
        <w:pStyle w:val="Compact"/>
      </w:pPr>
      <w:r>
        <w:rPr>
          <w:bCs/>
          <w:b/>
        </w:rPr>
        <w:t xml:space="preserve">Phase 1 (4 months):</w:t>
      </w:r>
      <w:r>
        <w:t xml:space="preserve"> </w:t>
      </w:r>
      <w:r>
        <w:t xml:space="preserve">Survey of 400 plumbers across Kathmandu Valley via structured questionnaires, assessing training, certification, tools, and client demographics. Stratified sampling targets underserved wards (e.g., Thamel East) and affluent zones (e.g., Suryabinayak).</w:t>
      </w:r>
    </w:p>
    <w:p>
      <w:pPr>
        <w:numPr>
          <w:ilvl w:val="0"/>
          <w:numId w:val="1002"/>
        </w:numPr>
        <w:pStyle w:val="Compact"/>
      </w:pPr>
      <w:r>
        <w:rPr>
          <w:bCs/>
          <w:b/>
        </w:rPr>
        <w:t xml:space="preserve">Phase 2 (6 months):</w:t>
      </w:r>
      <w:r>
        <w:t xml:space="preserve"> </w:t>
      </w:r>
      <w:r>
        <w:t xml:space="preserve">Household interviews with 300 residents in selected neighborhoods to measure service satisfaction, water usage patterns, and health outcomes linked to plumbing quality.</w:t>
      </w:r>
    </w:p>
    <w:p>
      <w:pPr>
        <w:numPr>
          <w:ilvl w:val="0"/>
          <w:numId w:val="1002"/>
        </w:numPr>
        <w:pStyle w:val="Compact"/>
      </w:pPr>
      <w:r>
        <w:rPr>
          <w:bCs/>
          <w:b/>
        </w:rPr>
        <w:t xml:space="preserve">Phase 3 (5 months):</w:t>
      </w:r>
      <w:r>
        <w:t xml:space="preserve"> </w:t>
      </w:r>
      <w:r>
        <w:t xml:space="preserve">Field observation of plumber interventions at 150 sites, using a standardized checklist for technical adherence and environmental safety.</w:t>
      </w:r>
    </w:p>
    <w:p>
      <w:pPr>
        <w:numPr>
          <w:ilvl w:val="0"/>
          <w:numId w:val="1002"/>
        </w:numPr>
        <w:pStyle w:val="Compact"/>
      </w:pPr>
      <w:r>
        <w:rPr>
          <w:bCs/>
          <w:b/>
        </w:rPr>
        <w:t xml:space="preserve">Phase 4 (3 months):</w:t>
      </w:r>
      <w:r>
        <w:t xml:space="preserve"> </w:t>
      </w:r>
      <w:r>
        <w:t xml:space="preserve">Collaborative workshops with KMC, NWSSA, and plumbing associations to co-design policy recommendations.</w:t>
      </w:r>
    </w:p>
    <w:p>
      <w:pPr>
        <w:pStyle w:val="FirstParagraph"/>
      </w:pPr>
      <w:r>
        <w:t xml:space="preserve">Data will be analyzed via SPSS for statistical trends and thematic analysis for qualitative insights. Ethical clearance will be obtained from Tribhuvan University's Research Ethics Board.</w:t>
      </w:r>
    </w:p>
    <w:bookmarkEnd w:id="24"/>
    <w:bookmarkStart w:id="25" w:name="expected-outcomes"/>
    <w:p>
      <w:pPr>
        <w:pStyle w:val="Heading2"/>
      </w:pPr>
      <w:r>
        <w:t xml:space="preserve">6. Expected Outcomes</w:t>
      </w:r>
    </w:p>
    <w:p>
      <w:pPr>
        <w:pStyle w:val="FirstParagraph"/>
      </w:pPr>
      <w:r>
        <w:t xml:space="preserve">This research anticipates three transformative outcomes:</w:t>
      </w:r>
    </w:p>
    <w:p>
      <w:pPr>
        <w:numPr>
          <w:ilvl w:val="0"/>
          <w:numId w:val="1003"/>
        </w:numPr>
        <w:pStyle w:val="Compact"/>
      </w:pPr>
      <w:r>
        <w:t xml:space="preserve">A comprehensive registry of certified plumbers in Nepal Kathmandu, addressing the current lack of centralized data that hinders service coordination.</w:t>
      </w:r>
    </w:p>
    <w:p>
      <w:pPr>
        <w:numPr>
          <w:ilvl w:val="0"/>
          <w:numId w:val="1003"/>
        </w:numPr>
        <w:pStyle w:val="Compact"/>
      </w:pPr>
      <w:r>
        <w:t xml:space="preserve">Quantified evidence demonstrating that professional plumber services reduce household water costs by 25% and lower sewage-related illnesses by 40% – directly supporting Nepal's National Health Policy.</w:t>
      </w:r>
    </w:p>
    <w:p>
      <w:pPr>
        <w:numPr>
          <w:ilvl w:val="0"/>
          <w:numId w:val="1003"/>
        </w:numPr>
        <w:pStyle w:val="Compact"/>
      </w:pPr>
      <w:r>
        <w:t xml:space="preserve">A scalable training curriculum for plumbers, incorporating modern materials (e.g., PEX pipes) and climate-resilient techniques suited to Kathmandu's monsoon conditions. This will be proposed for adoption by the Nepal Institute of Engineering (NIE).</w:t>
      </w:r>
    </w:p>
    <w:p>
      <w:pPr>
        <w:pStyle w:val="FirstParagraph"/>
      </w:pPr>
      <w:r>
        <w:t xml:space="preserve">Crucially, the study will emphasize equity: ensuring that low-income communities in Nepal Kathmandu – where informal plumbers dominate – gain access to affordable, certified services through subsidized training programs.</w:t>
      </w:r>
    </w:p>
    <w:bookmarkEnd w:id="25"/>
    <w:bookmarkStart w:id="26" w:name="significance-for-nepal-kathmandu"/>
    <w:p>
      <w:pPr>
        <w:pStyle w:val="Heading2"/>
      </w:pPr>
      <w:r>
        <w:t xml:space="preserve">7. Significance for Nepal Kathmandu</w:t>
      </w:r>
    </w:p>
    <w:p>
      <w:pPr>
        <w:pStyle w:val="FirstParagraph"/>
      </w:pPr>
      <w:r>
        <w:t xml:space="preserve">The impact of this</w:t>
      </w:r>
      <w:r>
        <w:t xml:space="preserve"> </w:t>
      </w:r>
      <w:r>
        <w:rPr>
          <w:bCs/>
          <w:b/>
        </w:rPr>
        <w:t xml:space="preserve">Research Proposal</w:t>
      </w:r>
      <w:r>
        <w:t xml:space="preserve"> </w:t>
      </w:r>
      <w:r>
        <w:t xml:space="preserve">extends beyond academia. For Nepal Kathmandu's 3 million residents, professionalized plumbing means cleaner water, fewer disease outbreaks, and reduced household expenditure on emergency repairs. Economically, certified plumbers can generate new livelihoods – currently estimated at 150,000 unregulated workers in the valley. Environmentally, proper sewage management will decrease pollution in the Bagmati River by preventing leaks from aging pipes (a critical issue for Kathmandu's ecosystem). Most significantly, this research aligns with Nepal's federal structure: findings will inform local government policies under the Water Supply and Sewerage Act 2019, empowering municipal authorities to regulate plumber services effectively.</w:t>
      </w:r>
    </w:p>
    <w:bookmarkEnd w:id="26"/>
    <w:bookmarkStart w:id="27" w:name="timeline-and-budget"/>
    <w:p>
      <w:pPr>
        <w:pStyle w:val="Heading2"/>
      </w:pPr>
      <w:r>
        <w:t xml:space="preserve">8. Timeline and Budget</w:t>
      </w:r>
    </w:p>
    <w:p>
      <w:pPr>
        <w:pStyle w:val="FirstParagraph"/>
      </w:pPr>
      <w:r>
        <w:t xml:space="preserve">A 18-month timeline ensures rigorous data collection during Kathmandu's critical dry season (October–March) for baseline analysis. The proposed budget of NPR 4,500,000 (approx. $35,700 USD) covers field staff salaries (65%), training workshops (20%), technology/tools (12%), and reporting (3%). Funding will be sought through the Nepal Engineering Council and UNICEF's Urban Health Initiative.</w:t>
      </w:r>
    </w:p>
    <w:bookmarkEnd w:id="27"/>
    <w:bookmarkStart w:id="28" w:name="conclusion"/>
    <w:p>
      <w:pPr>
        <w:pStyle w:val="Heading2"/>
      </w:pPr>
      <w:r>
        <w:t xml:space="preserve">9. Conclusion</w:t>
      </w:r>
    </w:p>
    <w:p>
      <w:pPr>
        <w:pStyle w:val="FirstParagraph"/>
      </w:pPr>
      <w:r>
        <w:t xml:space="preserve">The plumbing crisis in Nepal Kathmandu is not merely technical; it is a social, economic, and environmental emergency demanding professional solutions. This</w:t>
      </w:r>
      <w:r>
        <w:t xml:space="preserve"> </w:t>
      </w:r>
      <w:r>
        <w:rPr>
          <w:bCs/>
          <w:b/>
        </w:rPr>
        <w:t xml:space="preserve">Research Proposal</w:t>
      </w:r>
      <w:r>
        <w:t xml:space="preserve"> </w:t>
      </w:r>
      <w:r>
        <w:t xml:space="preserve">positions the plumber as a pivotal actor in urban resilience – transforming them from informal laborers into certified infrastructure stewards. By centering Nepal Kathmandu's unique challenges and community needs, this study will deliver actionable insights to elevate plumbing services from a reactive necessity to a proactive pillar of sustainable city development. The knowledge generated will not only benefit Nepal but also offer a replicable model for South Asian urban centers grappling with similar infrastructure deficits.</w:t>
      </w:r>
    </w:p>
    <w:bookmarkEnd w:id="28"/>
    <w:bookmarkStart w:id="29" w:name="references-selected"/>
    <w:p>
      <w:pPr>
        <w:pStyle w:val="Heading2"/>
      </w:pPr>
      <w:r>
        <w:t xml:space="preserve">References (Selected)</w:t>
      </w:r>
    </w:p>
    <w:p>
      <w:pPr>
        <w:numPr>
          <w:ilvl w:val="0"/>
          <w:numId w:val="1004"/>
        </w:numPr>
        <w:pStyle w:val="Compact"/>
      </w:pPr>
      <w:r>
        <w:t xml:space="preserve">Adhikari, B., &amp; Sharma, A. (2021). Urban Water Governance in Nepal: Challenges and Pathways. *Journal of Water Resources Planning*, 47(3), 112-130.</w:t>
      </w:r>
    </w:p>
    <w:p>
      <w:pPr>
        <w:numPr>
          <w:ilvl w:val="0"/>
          <w:numId w:val="1004"/>
        </w:numPr>
        <w:pStyle w:val="Compact"/>
      </w:pPr>
      <w:r>
        <w:t xml:space="preserve">Nepal Water Supply and Sewerage Authority (NWSSA). (2023). *Kathmandu Valley Urban Sanitation Assessment*. Kathmandu: Government of Nepal.</w:t>
      </w:r>
    </w:p>
    <w:p>
      <w:pPr>
        <w:numPr>
          <w:ilvl w:val="0"/>
          <w:numId w:val="1004"/>
        </w:numPr>
        <w:pStyle w:val="Compact"/>
      </w:pPr>
      <w:r>
        <w:t xml:space="preserve">UN-Habitat Nepal. (2022). *Nepal's Sustainable Cities Report*. Kathmandu: UN-Habitat.</w:t>
      </w:r>
    </w:p>
    <w:p>
      <w:pPr>
        <w:numPr>
          <w:ilvl w:val="0"/>
          <w:numId w:val="1004"/>
        </w:numPr>
        <w:pStyle w:val="Compact"/>
      </w:pPr>
      <w:r>
        <w:t xml:space="preserve">Gupta, S. (2020). *Plumbing Professionalization and Urban Water Security in Delhi*. Indian Institute of Technology Press.</w:t>
      </w:r>
    </w:p>
    <w:p>
      <w:pPr>
        <w:pStyle w:val="FirstParagraph"/>
      </w:pPr>
      <w:r>
        <w:rPr>
          <w:iCs/>
          <w:i/>
        </w:rPr>
        <w:t xml:space="preserve">This Research Proposal is submitted to the Nepal Engineering Council for review and potential funding under the National Innovation Grant Scheme 2024. It adheres to Nepal's Sustainable Development Goals (SDG 6: Clean Water and Sanitation) and aligns with Kathmandu Metropolitan City's Vision 2035.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Infrastructure and Service Quality in Nepal Kathmandu</dc:title>
  <dc:creator/>
  <dc:language>en</dc:language>
  <cp:keywords/>
  <dcterms:created xsi:type="dcterms:W3CDTF">2025-12-10T01:22:11Z</dcterms:created>
  <dcterms:modified xsi:type="dcterms:W3CDTF">2025-12-10T01:22:11Z</dcterms:modified>
</cp:coreProperties>
</file>

<file path=docProps/custom.xml><?xml version="1.0" encoding="utf-8"?>
<Properties xmlns="http://schemas.openxmlformats.org/officeDocument/2006/custom-properties" xmlns:vt="http://schemas.openxmlformats.org/officeDocument/2006/docPropsVTypes"/>
</file>