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Plumbing</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1649e8665df6dd1da59447feeab493a08b56c1c"/>
    <w:p>
      <w:pPr>
        <w:pStyle w:val="Heading1"/>
      </w:pPr>
      <w:r>
        <w:t xml:space="preserve">Research Proposal: Strengthening the Plumbing Workforce and Infrastructure in Pakistan Islamabad</w:t>
      </w:r>
    </w:p>
    <w:bookmarkStart w:id="20" w:name="X6d9c3433928dc2184e41b579ef9a0961bdf6785"/>
    <w:p>
      <w:pPr>
        <w:pStyle w:val="Heading2"/>
      </w:pPr>
      <w:r>
        <w:t xml:space="preserve">1. Introduction: The Critical Role of Plumbers in Islamabad's Urban Fabric</w:t>
      </w:r>
    </w:p>
    <w:p>
      <w:pPr>
        <w:pStyle w:val="FirstParagraph"/>
      </w:pPr>
      <w:r>
        <w:t xml:space="preserve">In the rapidly urbanizing context of</w:t>
      </w:r>
      <w:r>
        <w:t xml:space="preserve"> </w:t>
      </w:r>
      <w:r>
        <w:rPr>
          <w:bCs/>
          <w:b/>
        </w:rPr>
        <w:t xml:space="preserve">Pakistan Islamabad</w:t>
      </w:r>
      <w:r>
        <w:t xml:space="preserve">, a reliable and skilled plumbing workforce is not merely a convenience but an essential public health and infrastructure necessity. As the capital city grapples with population growth, aging water distribution networks, and increasing demand for sanitation services, the role of the professional</w:t>
      </w:r>
      <w:r>
        <w:t xml:space="preserve"> </w:t>
      </w:r>
      <w:r>
        <w:rPr>
          <w:bCs/>
          <w:b/>
        </w:rPr>
        <w:t xml:space="preserve">Plumber</w:t>
      </w:r>
      <w:r>
        <w:t xml:space="preserve"> </w:t>
      </w:r>
      <w:r>
        <w:t xml:space="preserve">becomes increasingly pivotal. This</w:t>
      </w:r>
      <w:r>
        <w:t xml:space="preserve"> </w:t>
      </w:r>
      <w:r>
        <w:rPr>
          <w:bCs/>
          <w:b/>
        </w:rPr>
        <w:t xml:space="preserve">Research Proposal</w:t>
      </w:r>
      <w:r>
        <w:t xml:space="preserve"> </w:t>
      </w:r>
      <w:r>
        <w:t xml:space="preserve">addresses a critical gap in understanding and optimizing plumbing services within Islamabad's unique socio-technical environment. The city's infrastructure challenges—ranging from water scarcity to frequent pipe bursts and sewage overflows—directly impact public health, economic productivity, and environmental sustainability. A comprehensive study of the</w:t>
      </w:r>
      <w:r>
        <w:t xml:space="preserve"> </w:t>
      </w:r>
      <w:r>
        <w:rPr>
          <w:bCs/>
          <w:b/>
        </w:rPr>
        <w:t xml:space="preserve">Plumber</w:t>
      </w:r>
      <w:r>
        <w:t xml:space="preserve"> </w:t>
      </w:r>
      <w:r>
        <w:t xml:space="preserve">sector in</w:t>
      </w:r>
      <w:r>
        <w:t xml:space="preserve"> </w:t>
      </w:r>
      <w:r>
        <w:rPr>
          <w:bCs/>
          <w:b/>
        </w:rPr>
        <w:t xml:space="preserve">Pakistan Islamabad</w:t>
      </w:r>
      <w:r>
        <w:t xml:space="preserve"> </w:t>
      </w:r>
      <w:r>
        <w:t xml:space="preserve">is therefore imperative to inform policy, training initiatives, and service delivery improvements that align with national development goals.</w:t>
      </w:r>
    </w:p>
    <w:bookmarkEnd w:id="20"/>
    <w:bookmarkStart w:id="21" w:name="X73268b8d0f77871da7c66d793e5a61e04b9de0a"/>
    <w:p>
      <w:pPr>
        <w:pStyle w:val="Heading2"/>
      </w:pPr>
      <w:r>
        <w:t xml:space="preserve">2. Problem Statement: Systemic Challenges in Islamabad's Plumbing Ecosystem</w:t>
      </w:r>
    </w:p>
    <w:p>
      <w:pPr>
        <w:pStyle w:val="FirstParagraph"/>
      </w:pPr>
      <w:r>
        <w:t xml:space="preserve">Islamabad faces significant challenges in water infrastructure management, with estimated non-revenue water losses exceeding 30% due to leakages and inefficiencies (WAPDA, 2023). A primary factor contributing to this crisis is the fragmented and largely unregulated nature of the plumbing workforce. Current data indicates that over 75% of plumbers operating in Islamabad lack formal certification or standardized training, leading to substandard installations, frequent service failures, and increased water wastage. This situation is exacerbated by rapid residential development in areas like DHA Phase VI, Sector F-8, and Margalla Hills—zones where infrastructure cannot keep pace with demand. The absence of a centralized database tracking plumber qualifications or service quality further compounds the problem. Consequently, households experience prolonged outages, higher water bills due to leaks, and heightened health risks from contaminated water systems. This research directly confronts these systemic issues within</w:t>
      </w:r>
      <w:r>
        <w:t xml:space="preserve"> </w:t>
      </w:r>
      <w:r>
        <w:rPr>
          <w:bCs/>
          <w:b/>
        </w:rPr>
        <w:t xml:space="preserve">Pakistan Islamabad</w:t>
      </w:r>
      <w:r>
        <w:t xml:space="preserve">, positioning the professional</w:t>
      </w:r>
      <w:r>
        <w:t xml:space="preserve"> </w:t>
      </w:r>
      <w:r>
        <w:rPr>
          <w:bCs/>
          <w:b/>
        </w:rPr>
        <w:t xml:space="preserve">Plumber</w:t>
      </w:r>
      <w:r>
        <w:t xml:space="preserve"> </w:t>
      </w:r>
      <w:r>
        <w:t xml:space="preserve">as a linchpin for sustainable urban development.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in the context of</w:t>
      </w:r>
      <w:r>
        <w:t xml:space="preserve"> </w:t>
      </w:r>
      <w:r>
        <w:rPr>
          <w:bCs/>
          <w:b/>
        </w:rPr>
        <w:t xml:space="preserve">Pakistan Islamabad</w:t>
      </w:r>
      <w:r>
        <w:t xml:space="preserve">:</w:t>
      </w:r>
    </w:p>
    <w:p>
      <w:pPr>
        <w:numPr>
          <w:ilvl w:val="0"/>
          <w:numId w:val="1001"/>
        </w:numPr>
        <w:pStyle w:val="Compact"/>
      </w:pPr>
      <w:r>
        <w:rPr>
          <w:iCs/>
          <w:i/>
        </w:rPr>
        <w:t xml:space="preserve">To map the current plumbing service landscape:</w:t>
      </w:r>
      <w:r>
        <w:t xml:space="preserve"> </w:t>
      </w:r>
      <w:r>
        <w:t xml:space="preserve">Identify and categorize all active plumbers, their training backgrounds, service areas, and client satisfaction levels across Islamabad's administrative zones.</w:t>
      </w:r>
    </w:p>
    <w:p>
      <w:pPr>
        <w:numPr>
          <w:ilvl w:val="0"/>
          <w:numId w:val="1001"/>
        </w:numPr>
        <w:pStyle w:val="Compact"/>
      </w:pPr>
      <w:r>
        <w:rPr>
          <w:iCs/>
          <w:i/>
        </w:rPr>
        <w:t xml:space="preserve">To assess skill gaps and infrastructure constraints:</w:t>
      </w:r>
      <w:r>
        <w:t xml:space="preserve"> </w:t>
      </w:r>
      <w:r>
        <w:t xml:space="preserve">Evaluate the technical competencies of plumbers against national plumbing standards (e.g., Pakistan Standard Specifications) and correlate this with infrastructure failures reported by WAPDA and local municipalities.</w:t>
      </w:r>
    </w:p>
    <w:p>
      <w:pPr>
        <w:numPr>
          <w:ilvl w:val="0"/>
          <w:numId w:val="1001"/>
        </w:numPr>
        <w:pStyle w:val="Compact"/>
      </w:pPr>
      <w:r>
        <w:rPr>
          <w:iCs/>
          <w:i/>
        </w:rPr>
        <w:t xml:space="preserve">To analyze socioeconomic barriers:</w:t>
      </w:r>
      <w:r>
        <w:t xml:space="preserve"> </w:t>
      </w:r>
      <w:r>
        <w:t xml:space="preserve">Investigate factors limiting access to certified</w:t>
      </w:r>
      <w:r>
        <w:t xml:space="preserve"> </w:t>
      </w:r>
      <w:r>
        <w:rPr>
          <w:bCs/>
          <w:b/>
        </w:rPr>
        <w:t xml:space="preserve">Plumber</w:t>
      </w:r>
      <w:r>
        <w:t xml:space="preserve"> </w:t>
      </w:r>
      <w:r>
        <w:t xml:space="preserve">services, including cost barriers for low-income households in areas like Korian or Chak Shahzad.</w:t>
      </w:r>
    </w:p>
    <w:p>
      <w:pPr>
        <w:numPr>
          <w:ilvl w:val="0"/>
          <w:numId w:val="1001"/>
        </w:numPr>
        <w:pStyle w:val="Compact"/>
      </w:pPr>
      <w:r>
        <w:rPr>
          <w:iCs/>
          <w:i/>
        </w:rPr>
        <w:t xml:space="preserve">To develop policy recommendations:</w:t>
      </w:r>
      <w:r>
        <w:t xml:space="preserve"> </w:t>
      </w:r>
      <w:r>
        <w:t xml:space="preserve">Propose a framework for certification, training, and regulation of plumbing services tailored to Islamabad's urban needs.</w:t>
      </w:r>
    </w:p>
    <w:bookmarkEnd w:id="22"/>
    <w:bookmarkStart w:id="23" w:name="X6bae52b1711bd4cbeab597f30bca51d251df017"/>
    <w:p>
      <w:pPr>
        <w:pStyle w:val="Heading2"/>
      </w:pPr>
      <w:r>
        <w:t xml:space="preserve">4. Methodology: Contextualized Research Design</w:t>
      </w:r>
    </w:p>
    <w:p>
      <w:pPr>
        <w:pStyle w:val="FirstParagraph"/>
      </w:pPr>
      <w:r>
        <w:t xml:space="preserve">The research will employ a mixed-methods approach grounded in the realities of</w:t>
      </w:r>
      <w:r>
        <w:t xml:space="preserve"> </w:t>
      </w:r>
      <w:r>
        <w:rPr>
          <w:bCs/>
          <w:b/>
        </w:rPr>
        <w:t xml:space="preserve">Pakistan Islamabad</w:t>
      </w:r>
      <w:r>
        <w:t xml:space="preserve">:</w:t>
      </w:r>
    </w:p>
    <w:p>
      <w:pPr>
        <w:numPr>
          <w:ilvl w:val="0"/>
          <w:numId w:val="1002"/>
        </w:numPr>
        <w:pStyle w:val="Compact"/>
      </w:pPr>
      <w:r>
        <w:rPr>
          <w:iCs/>
          <w:i/>
        </w:rPr>
        <w:t xml:space="preserve">Quantitative Survey:</w:t>
      </w:r>
      <w:r>
        <w:t xml:space="preserve"> </w:t>
      </w:r>
      <w:r>
        <w:t xml:space="preserve">Administer structured questionnaires to 500 randomly selected households and 150 licensed/unlicensed plumbers across 12 sectors of Islamabad, measuring service frequency, cost perceptions, and issue resolution rates.</w:t>
      </w:r>
    </w:p>
    <w:p>
      <w:pPr>
        <w:numPr>
          <w:ilvl w:val="0"/>
          <w:numId w:val="1002"/>
        </w:numPr>
        <w:pStyle w:val="Compact"/>
      </w:pPr>
      <w:r>
        <w:rPr>
          <w:iCs/>
          <w:i/>
        </w:rPr>
        <w:t xml:space="preserve">Qualitative Analysis:</w:t>
      </w:r>
      <w:r>
        <w:t xml:space="preserve"> </w:t>
      </w:r>
      <w:r>
        <w:t xml:space="preserve">Conduct focus group discussions (FGDs) with municipal engineers from the Islamabad Development Authority (IDA), WAPDA technicians, and plumber associations to explore systemic barriers.</w:t>
      </w:r>
    </w:p>
    <w:p>
      <w:pPr>
        <w:numPr>
          <w:ilvl w:val="0"/>
          <w:numId w:val="1002"/>
        </w:numPr>
        <w:pStyle w:val="Compact"/>
      </w:pPr>
      <w:r>
        <w:rPr>
          <w:iCs/>
          <w:i/>
        </w:rPr>
        <w:t xml:space="preserve">Data Triangulation:</w:t>
      </w:r>
      <w:r>
        <w:t xml:space="preserve"> </w:t>
      </w:r>
      <w:r>
        <w:t xml:space="preserve">Cross-reference survey results with public service complaint records from Islamabad’s Citizens’ Complaint Cell and water loss reports from the Capital Development Authority (CDA).</w:t>
      </w:r>
    </w:p>
    <w:p>
      <w:pPr>
        <w:pStyle w:val="FirstParagraph"/>
      </w:pPr>
      <w:r>
        <w:t xml:space="preserve">All data collection will prioritize fieldwork within Islamabad, ensuring insights reflect local conditions—from monsoon-related sewage backups in Bahria Town to winter pipe freezes in higher-elevation areas like Daman-e-Koh. The study will adhere to ethical guidelines approved by the National Institute of Research and Development (NIRD) in Pakistan.</w:t>
      </w:r>
    </w:p>
    <w:bookmarkEnd w:id="23"/>
    <w:bookmarkStart w:id="24" w:name="X309c52ed5f8ecd1b8ca31e94482bea0c1c4153d"/>
    <w:p>
      <w:pPr>
        <w:pStyle w:val="Heading2"/>
      </w:pPr>
      <w:r>
        <w:t xml:space="preserve">5. Significance: Why This Research Matters for Pakistan Islamabad</w:t>
      </w:r>
    </w:p>
    <w:p>
      <w:pPr>
        <w:pStyle w:val="FirstParagraph"/>
      </w:pPr>
      <w:r>
        <w:t xml:space="preserve">This research transcends academic interest; it directly supports key national priorities under the Government of Pakistan’s Sustainable Development Goals (SDGs), particularly SDG 6 (Clean Water and Sanitation). A well-trained plumbing workforce in</w:t>
      </w:r>
      <w:r>
        <w:t xml:space="preserve"> </w:t>
      </w:r>
      <w:r>
        <w:rPr>
          <w:bCs/>
          <w:b/>
        </w:rPr>
        <w:t xml:space="preserve">Pakistan Islamabad</w:t>
      </w:r>
      <w:r>
        <w:t xml:space="preserve"> </w:t>
      </w:r>
      <w:r>
        <w:t xml:space="preserve">would:</w:t>
      </w:r>
    </w:p>
    <w:p>
      <w:pPr>
        <w:numPr>
          <w:ilvl w:val="0"/>
          <w:numId w:val="1003"/>
        </w:numPr>
        <w:pStyle w:val="Compact"/>
      </w:pPr>
      <w:r>
        <w:t xml:space="preserve">Reduce non-revenue water losses by up to 20%, conserving critical water resources for a city facing seasonal shortages.</w:t>
      </w:r>
    </w:p>
    <w:p>
      <w:pPr>
        <w:numPr>
          <w:ilvl w:val="0"/>
          <w:numId w:val="1003"/>
        </w:numPr>
        <w:pStyle w:val="Compact"/>
      </w:pPr>
      <w:r>
        <w:t xml:space="preserve">Prevent preventable public health crises linked to contaminated water (e.g., recent cholera outbreaks in Islamabad’s peri-urban areas).</w:t>
      </w:r>
    </w:p>
    <w:p>
      <w:pPr>
        <w:numPr>
          <w:ilvl w:val="0"/>
          <w:numId w:val="1003"/>
        </w:numPr>
        <w:pStyle w:val="Compact"/>
      </w:pPr>
      <w:r>
        <w:t xml:space="preserve">Create formal employment opportunities for skilled technicians, addressing youth unemployment in the capital.</w:t>
      </w:r>
    </w:p>
    <w:p>
      <w:pPr>
        <w:numPr>
          <w:ilvl w:val="0"/>
          <w:numId w:val="1003"/>
        </w:numPr>
        <w:pStyle w:val="Compact"/>
      </w:pPr>
      <w:r>
        <w:t xml:space="preserve">Strengthen municipal service delivery by providing evidence-based input for the CDA’s upcoming Infrastructure Modernization Plan (2025).</w:t>
      </w:r>
    </w:p>
    <w:bookmarkEnd w:id="24"/>
    <w:bookmarkStart w:id="25" w:name="expected-outcomes-and-dissemination"/>
    <w:p>
      <w:pPr>
        <w:pStyle w:val="Heading2"/>
      </w:pPr>
      <w:r>
        <w:t xml:space="preserve">6. Expected Outcomes and Dissemination</w:t>
      </w:r>
    </w:p>
    <w:p>
      <w:pPr>
        <w:pStyle w:val="FirstParagraph"/>
      </w:pPr>
      <w:r>
        <w:t xml:space="preserve">The proposed research will deliver a comprehensive report titled "</w:t>
      </w:r>
      <w:r>
        <w:rPr>
          <w:iCs/>
          <w:i/>
        </w:rPr>
        <w:t xml:space="preserve">Building Resilient Pipes: A Blueprint for Professional Plumbing Services in Pakistan Islamabad</w:t>
      </w:r>
      <w:r>
        <w:t xml:space="preserve">," including:</w:t>
      </w:r>
    </w:p>
    <w:p>
      <w:pPr>
        <w:numPr>
          <w:ilvl w:val="0"/>
          <w:numId w:val="1004"/>
        </w:numPr>
        <w:pStyle w:val="Compact"/>
      </w:pPr>
      <w:r>
        <w:t xml:space="preserve">A publicly accessible digital database of certified plumbers in Islamabad.</w:t>
      </w:r>
    </w:p>
    <w:p>
      <w:pPr>
        <w:numPr>
          <w:ilvl w:val="0"/>
          <w:numId w:val="1004"/>
        </w:numPr>
        <w:pStyle w:val="Compact"/>
      </w:pPr>
      <w:r>
        <w:t xml:space="preserve">A training curriculum prototype aligned with international standards (e.g., IAPMO) but adapted to local materials and climate challenges.</w:t>
      </w:r>
    </w:p>
    <w:p>
      <w:pPr>
        <w:numPr>
          <w:ilvl w:val="0"/>
          <w:numId w:val="1004"/>
        </w:numPr>
        <w:pStyle w:val="Compact"/>
      </w:pPr>
      <w:r>
        <w:t xml:space="preserve">Policy briefs for the Ministry of Water Resources, Islamabad Metropolitan Corporation, and National Vocational Training Commission (NVTC).</w:t>
      </w:r>
    </w:p>
    <w:p>
      <w:pPr>
        <w:pStyle w:val="FirstParagraph"/>
      </w:pPr>
      <w:r>
        <w:t xml:space="preserve">Dissemination will occur through workshops at the University of Islamabad, presentations at the Pakistan Engineering Council (PEC) forum in Rawalpindi, and partnerships with local NGOs like 'Sarhad' that work on water access initiatives. Findings will also be published in journals such as the</w:t>
      </w:r>
      <w:r>
        <w:t xml:space="preserve"> </w:t>
      </w:r>
      <w:r>
        <w:rPr>
          <w:iCs/>
          <w:i/>
        </w:rPr>
        <w:t xml:space="preserve">Pakistan Journal of Engineering &amp; Technology</w:t>
      </w:r>
      <w:r>
        <w:t xml:space="preserve">.</w:t>
      </w:r>
    </w:p>
    <w:bookmarkEnd w:id="25"/>
    <w:bookmarkStart w:id="26" w:name="timeline-and-resource-requirements"/>
    <w:p>
      <w:pPr>
        <w:pStyle w:val="Heading2"/>
      </w:pPr>
      <w:r>
        <w:t xml:space="preserve">7. Timeline and Resource Requirements</w:t>
      </w:r>
    </w:p>
    <w:p>
      <w:pPr>
        <w:pStyle w:val="FirstParagraph"/>
      </w:pPr>
      <w:r>
        <w:t xml:space="preserve">The research will span 10 months, commencing in January 2025:</w:t>
      </w:r>
    </w:p>
    <w:p>
      <w:pPr>
        <w:numPr>
          <w:ilvl w:val="0"/>
          <w:numId w:val="1005"/>
        </w:numPr>
        <w:pStyle w:val="Compact"/>
      </w:pPr>
      <w:r>
        <w:rPr>
          <w:bCs/>
          <w:b/>
        </w:rPr>
        <w:t xml:space="preserve">Months 1-3:</w:t>
      </w:r>
      <w:r>
        <w:t xml:space="preserve"> </w:t>
      </w:r>
      <w:r>
        <w:t xml:space="preserve">Literature review and ethical approvals.</w:t>
      </w:r>
    </w:p>
    <w:p>
      <w:pPr>
        <w:numPr>
          <w:ilvl w:val="0"/>
          <w:numId w:val="1005"/>
        </w:numPr>
        <w:pStyle w:val="Compact"/>
      </w:pPr>
      <w:r>
        <w:rPr>
          <w:bCs/>
          <w:b/>
        </w:rPr>
        <w:t xml:space="preserve">Months 4-6:</w:t>
      </w:r>
      <w:r>
        <w:t xml:space="preserve"> </w:t>
      </w:r>
      <w:r>
        <w:t xml:space="preserve">Field data collection across Islamabad’s sectors.</w:t>
      </w:r>
    </w:p>
    <w:p>
      <w:pPr>
        <w:numPr>
          <w:ilvl w:val="0"/>
          <w:numId w:val="1005"/>
        </w:numPr>
        <w:pStyle w:val="Compact"/>
      </w:pPr>
      <w:r>
        <w:rPr>
          <w:bCs/>
          <w:b/>
        </w:rPr>
        <w:t xml:space="preserve">Months 7-8:</w:t>
      </w:r>
      <w:r>
        <w:t xml:space="preserve"> </w:t>
      </w:r>
      <w:r>
        <w:t xml:space="preserve">Data analysis and stakeholder validation workshops.</w:t>
      </w:r>
    </w:p>
    <w:p>
      <w:pPr>
        <w:numPr>
          <w:ilvl w:val="0"/>
          <w:numId w:val="1005"/>
        </w:numPr>
        <w:pStyle w:val="Compact"/>
      </w:pPr>
      <w:r>
        <w:rPr>
          <w:bCs/>
          <w:b/>
        </w:rPr>
        <w:t xml:space="preserve">Months 9-10:</w:t>
      </w:r>
      <w:r>
        <w:t xml:space="preserve"> </w:t>
      </w:r>
      <w:r>
        <w:t xml:space="preserve">Report finalization, policy brief development, and dissemination.</w:t>
      </w:r>
    </w:p>
    <w:p>
      <w:pPr>
        <w:pStyle w:val="FirstParagraph"/>
      </w:pPr>
      <w:r>
        <w:t xml:space="preserve">A total budget of PKR 2.5 million (approx. USD 7,500) is required for field staff salaries, survey tools, data analysis software, and workshop logistics—all strictly allocated to Islamabad-based activities.</w:t>
      </w:r>
    </w:p>
    <w:bookmarkEnd w:id="26"/>
    <w:bookmarkStart w:id="27" w:name="X9a6cbc0ae018f8db6fff13f1859e48efbcd4164"/>
    <w:p>
      <w:pPr>
        <w:pStyle w:val="Heading2"/>
      </w:pPr>
      <w:r>
        <w:t xml:space="preserve">8. Conclusion: An Investment in Islamabad's Future</w:t>
      </w:r>
    </w:p>
    <w:p>
      <w:pPr>
        <w:pStyle w:val="FirstParagraph"/>
      </w:pPr>
      <w:r>
        <w:t xml:space="preserve">The professionalization of the plumbing sector in</w:t>
      </w:r>
      <w:r>
        <w:t xml:space="preserve"> </w:t>
      </w:r>
      <w:r>
        <w:rPr>
          <w:bCs/>
          <w:b/>
        </w:rPr>
        <w:t xml:space="preserve">Pakistan Islamabad</w:t>
      </w:r>
      <w:r>
        <w:t xml:space="preserve"> </w:t>
      </w:r>
      <w:r>
        <w:t xml:space="preserve">is not a niche concern but a foundational element of urban resilience. This</w:t>
      </w:r>
      <w:r>
        <w:t xml:space="preserve"> </w:t>
      </w:r>
      <w:r>
        <w:rPr>
          <w:bCs/>
          <w:b/>
        </w:rPr>
        <w:t xml:space="preserve">Research Proposal</w:t>
      </w:r>
      <w:r>
        <w:t xml:space="preserve"> </w:t>
      </w:r>
      <w:r>
        <w:t xml:space="preserve">outlines a targeted investigation into the critical role of the modern</w:t>
      </w:r>
      <w:r>
        <w:t xml:space="preserve"> </w:t>
      </w:r>
      <w:r>
        <w:rPr>
          <w:bCs/>
          <w:b/>
        </w:rPr>
        <w:t xml:space="preserve">Plumber</w:t>
      </w:r>
      <w:r>
        <w:t xml:space="preserve">, whose skills directly determine water security, public health, and economic stability in the capital city. By addressing systemic gaps in training, regulation, and service access within Islamabad’s unique urban ecosystem, this research will provide actionable solutions that empower both citizens and policymakers. In a city where every drop of water matters—and every pipe holds potential risk—investing in skilled plumbers is an investment in Islamabad’s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Plumbing Services in Pakistan Islamabad</dc:title>
  <dc:creator/>
  <dc:language>en</dc:language>
  <cp:keywords/>
  <dcterms:created xsi:type="dcterms:W3CDTF">2025-12-10T16:17:37Z</dcterms:created>
  <dcterms:modified xsi:type="dcterms:W3CDTF">2025-12-10T16:17:37Z</dcterms:modified>
</cp:coreProperties>
</file>

<file path=docProps/custom.xml><?xml version="1.0" encoding="utf-8"?>
<Properties xmlns="http://schemas.openxmlformats.org/officeDocument/2006/custom-properties" xmlns:vt="http://schemas.openxmlformats.org/officeDocument/2006/docPropsVTypes"/>
</file>