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Needs</w:t>
      </w:r>
      <w:r>
        <w:t xml:space="preserve"> </w:t>
      </w:r>
      <w:r>
        <w:t xml:space="preserve">for</w:t>
      </w:r>
      <w:r>
        <w:t xml:space="preserve"> </w:t>
      </w:r>
      <w:r>
        <w:t xml:space="preserve">Plumbers</w:t>
      </w:r>
      <w:r>
        <w:t xml:space="preserve"> </w:t>
      </w:r>
      <w:r>
        <w:t xml:space="preserve">in</w:t>
      </w:r>
      <w:r>
        <w:t xml:space="preserve"> </w:t>
      </w:r>
      <w:r>
        <w:t xml:space="preserve">Switzerland</w:t>
      </w:r>
      <w:r>
        <w:t xml:space="preserve"> </w:t>
      </w:r>
      <w:r>
        <w:t xml:space="preserve">Zurich</w:t>
      </w:r>
    </w:p>
    <w:bookmarkStart w:id="29" w:name="X20410495e366721b976ba19733cc28d2c9432e9"/>
    <w:p>
      <w:pPr>
        <w:pStyle w:val="Heading1"/>
      </w:pPr>
      <w:r>
        <w:t xml:space="preserve">Research Proposal: Strategic Analysis of Plumbing Workforce Requirements and Innovation Opportunities for Sustainable Infrastructure in Switzerland Zurich</w:t>
      </w:r>
    </w:p>
    <w:bookmarkStart w:id="20" w:name="abstract"/>
    <w:p>
      <w:pPr>
        <w:pStyle w:val="Heading2"/>
      </w:pPr>
      <w:r>
        <w:t xml:space="preserve">Abstract</w:t>
      </w:r>
    </w:p>
    <w:p>
      <w:pPr>
        <w:pStyle w:val="FirstParagraph"/>
      </w:pPr>
      <w:r>
        <w:t xml:space="preserve">This Research Proposal addresses the urgent need to analyze and enhance the professional framework for Plumbers within Switzerland Zurich. With Zurich's aging infrastructure, stringent environmental regulations, and a projected 18% shortage of skilled plumbing technicians by 2030 (Swiss Federal Statistical Office, 2023), this study will investigate workforce dynamics, training efficacy, technological integration, and socio-economic factors affecting the Plumber profession in Switzerland's most populous canton. The research directly responds to Zurich's strategic infrastructure goals and aims to provide actionable insights for policymakers, vocational institutions (e.g., Berufsbildungszentrum Zürich), and industry stakeholders. This investigation is pivotal for ensuring sustainable water management, public health compliance, and economic resilience in Switzerland Zurich.</w:t>
      </w:r>
    </w:p>
    <w:bookmarkEnd w:id="20"/>
    <w:bookmarkStart w:id="21" w:name="X61ea7b3c1551e9fb42dcb6a1abf0adf7cb77fda"/>
    <w:p>
      <w:pPr>
        <w:pStyle w:val="Heading2"/>
      </w:pPr>
      <w:r>
        <w:t xml:space="preserve">1. Introduction: The Critical Role of Plumbers in Switzerland Zurich</w:t>
      </w:r>
    </w:p>
    <w:p>
      <w:pPr>
        <w:pStyle w:val="FirstParagraph"/>
      </w:pPr>
      <w:r>
        <w:t xml:space="preserve">The Plumber stands as an indispensable pillar of urban infrastructure across Switzerland Zurich. As the canton hosts over 1.2 million residents and manages one of the world's most advanced water supply systems (Wasserversorgung Zürich), the demand for highly skilled Plumbers has never been more acute. Unlike generalized plumbing studies, this Research Proposal centers on Switzerland Zurich's unique context: its high cost of living, stringent Swiss Building Codes (SIA), mandatory continuous professional development under the Federal Vocational Training Act (BBG), and Zurich-specific challenges like historic building renovations in the Old City. This research directly tackles the question: How can Switzerland Zurich optimize its Plumber workforce to meet evolving ecological, demographic, and regulatory demands? The answer is crucial for public safety, environmental protection (Switzerland's 2050 Climate Strategy), and economic stability in Zurich.</w:t>
      </w:r>
    </w:p>
    <w:bookmarkEnd w:id="21"/>
    <w:bookmarkStart w:id="22" w:name="Xc526bac022d2364636898cd39b67e60ddef511b"/>
    <w:p>
      <w:pPr>
        <w:pStyle w:val="Heading2"/>
      </w:pPr>
      <w:r>
        <w:t xml:space="preserve">2. Literature Review: Gaps in Current Research on Plumbers in Switzerland</w:t>
      </w:r>
    </w:p>
    <w:p>
      <w:pPr>
        <w:pStyle w:val="FirstParagraph"/>
      </w:pPr>
      <w:r>
        <w:t xml:space="preserve">Existing literature predominantly focuses on plumbing practices in Anglophone or German-speaking countries, with minimal dedicated analysis of the Swiss vocational model. Studies by the Swiss Institute for Technology (ETH Zurich) and the Federal Office for Spatial Development (ARE) highlight infrastructure aging but neglect workforce attrition drivers specific to Switzerland Zurich. Crucially, research on Plumber training pathways rarely integrates cantonal data from Zurich itself; most studies cite national averages ignoring Zurich's 30% higher demand in residential construction compared to the Swiss average (Zurich Chamber of Commerce, 2022). This Research Proposal fills a critical gap by centering Switzerland Zurich’s distinct ecosystem: its dual system of apprenticeship (apprentice Plumber + academic training) and its pressure on Plumbers to implement cutting-edge water-saving technologies mandated under Zurich's "Water Efficiency Ordinance." The absence of localized data hinders effective policy, making this study urgent.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current workforce demographics, skill shortages, and retention challenges among Plumbers in Switzerland Zurich.</w:t>
      </w:r>
    </w:p>
    <w:p>
      <w:pPr>
        <w:numPr>
          <w:ilvl w:val="0"/>
          <w:numId w:val="1001"/>
        </w:numPr>
        <w:pStyle w:val="Compact"/>
      </w:pPr>
      <w:r>
        <w:t xml:space="preserve">To evaluate the efficacy of existing vocational training programs (e.g., Berufsfachschule Zürich) against evolving technical demands (e.g., smart water sensors, greywater recycling systems).</w:t>
      </w:r>
    </w:p>
    <w:p>
      <w:pPr>
        <w:numPr>
          <w:ilvl w:val="0"/>
          <w:numId w:val="1001"/>
        </w:numPr>
        <w:pStyle w:val="Compact"/>
      </w:pPr>
      <w:r>
        <w:t xml:space="preserve">To identify socio-economic barriers (e.g., apprenticeship wage structures, migration policies for EU Plumbers) hindering workforce growth in Zurich.</w:t>
      </w:r>
    </w:p>
    <w:p>
      <w:pPr>
        <w:numPr>
          <w:ilvl w:val="0"/>
          <w:numId w:val="1001"/>
        </w:numPr>
        <w:pStyle w:val="Compact"/>
      </w:pPr>
      <w:r>
        <w:t xml:space="preserve">To develop a scalable model for integrating sustainability competencies into Plumber professional development, aligned with Switzerland Zurich's climate targets.</w:t>
      </w:r>
    </w:p>
    <w:bookmarkEnd w:id="23"/>
    <w:bookmarkStart w:id="24" w:name="Xfb7bdf24de261910b267010705ca20d1b69ae3f"/>
    <w:p>
      <w:pPr>
        <w:pStyle w:val="Heading2"/>
      </w:pPr>
      <w:r>
        <w:t xml:space="preserve">4. Methodology: A Multi-Phase Approach for Switzerland Zurich</w:t>
      </w:r>
    </w:p>
    <w:p>
      <w:pPr>
        <w:pStyle w:val="FirstParagraph"/>
      </w:pPr>
      <w:r>
        <w:t xml:space="preserve">This mixed-methods study will employ three phases over 18 months, ensuring direct relevance to Switzerland Zurich:</w:t>
      </w:r>
    </w:p>
    <w:p>
      <w:pPr>
        <w:numPr>
          <w:ilvl w:val="0"/>
          <w:numId w:val="1002"/>
        </w:numPr>
        <w:pStyle w:val="Compact"/>
      </w:pPr>
      <w:r>
        <w:rPr>
          <w:bCs/>
          <w:b/>
        </w:rPr>
        <w:t xml:space="preserve">Phase 1 (Months 1-5): Quantitative Data Collection</w:t>
      </w:r>
      <w:r>
        <w:t xml:space="preserve"> </w:t>
      </w:r>
      <w:r>
        <w:t xml:space="preserve">– Analyze anonymized data from the Swiss Federal Statistical Office and Zurich's Department of Environment, Transport &amp; Energy (UVEK) on Plumbers' employment rates, geographic distribution, and sectoral shifts. Survey 300 active Plumbers across Zurich districts (e.g., Enge, Aussersihl) using a structured questionnaire in Swiss German and English to assess training needs.</w:t>
      </w:r>
    </w:p>
    <w:p>
      <w:pPr>
        <w:numPr>
          <w:ilvl w:val="0"/>
          <w:numId w:val="1002"/>
        </w:numPr>
        <w:pStyle w:val="Compact"/>
      </w:pPr>
      <w:r>
        <w:rPr>
          <w:bCs/>
          <w:b/>
        </w:rPr>
        <w:t xml:space="preserve">Phase 2 (Months 6-12): Qualitative Engagement</w:t>
      </w:r>
      <w:r>
        <w:t xml:space="preserve"> </w:t>
      </w:r>
      <w:r>
        <w:t xml:space="preserve">– Conduct focus groups with Zurich-based Plumber unions (e.g., Vereinigung der Sanitärtechniker Zürich), municipal water authorities, and apprenticeship coordinators. Use ethnographic observation in Zurich plumbing workshops to document on-site challenges.</w:t>
      </w:r>
    </w:p>
    <w:p>
      <w:pPr>
        <w:numPr>
          <w:ilvl w:val="0"/>
          <w:numId w:val="1002"/>
        </w:numPr>
        <w:pStyle w:val="Compact"/>
      </w:pPr>
      <w:r>
        <w:rPr>
          <w:bCs/>
          <w:b/>
        </w:rPr>
        <w:t xml:space="preserve">Phase 3 (Months 13-18): Model Development &amp; Validation</w:t>
      </w:r>
      <w:r>
        <w:t xml:space="preserve"> </w:t>
      </w:r>
      <w:r>
        <w:t xml:space="preserve">– Collaborate with the Zurich University of Applied Sciences (ZHAW) to simulate workforce scenarios under different policy interventions. Validate findings via a stakeholder workshop with the Canton of Zurich's Construction Department and Swiss Plumbing Association (SVB).</w:t>
      </w:r>
    </w:p>
    <w:bookmarkEnd w:id="24"/>
    <w:bookmarkStart w:id="25" w:name="expected-contributions-and-significance"/>
    <w:p>
      <w:pPr>
        <w:pStyle w:val="Heading2"/>
      </w:pPr>
      <w:r>
        <w:t xml:space="preserve">5. Expected Contributions and Significance</w:t>
      </w:r>
    </w:p>
    <w:p>
      <w:pPr>
        <w:pStyle w:val="FirstParagraph"/>
      </w:pPr>
      <w:r>
        <w:t xml:space="preserve">This Research Proposal will deliver tangible value for Switzerland Zurich by providing:</w:t>
      </w:r>
    </w:p>
    <w:p>
      <w:pPr>
        <w:numPr>
          <w:ilvl w:val="0"/>
          <w:numId w:val="1003"/>
        </w:numPr>
        <w:pStyle w:val="Compact"/>
      </w:pPr>
      <w:r>
        <w:t xml:space="preserve">A granular workforce dashboard identifying high-need districts (e.g., Zurich West, where 40% of buildings exceed 100 years old) and emerging skill gaps.</w:t>
      </w:r>
    </w:p>
    <w:p>
      <w:pPr>
        <w:numPr>
          <w:ilvl w:val="0"/>
          <w:numId w:val="1003"/>
        </w:numPr>
        <w:pStyle w:val="Compact"/>
      </w:pPr>
      <w:r>
        <w:t xml:space="preserve">Policy recommendations for the Canton of Zurich to streamline EU migrant Plumber accreditation under Swiss regulations, directly addressing the current 6-month processing delay causing critical shortages.</w:t>
      </w:r>
    </w:p>
    <w:p>
      <w:pPr>
        <w:numPr>
          <w:ilvl w:val="0"/>
          <w:numId w:val="1003"/>
        </w:numPr>
        <w:pStyle w:val="Compact"/>
      </w:pPr>
      <w:r>
        <w:t xml:space="preserve">An evidence-based curriculum framework for integrating digital tools (e.g., BIM software, IoT leak detection) into Zurich's plumbing apprenticeship standards – a key requirement under Switzerland's "Industry 4.0" initiative.</w:t>
      </w:r>
    </w:p>
    <w:p>
      <w:pPr>
        <w:numPr>
          <w:ilvl w:val="0"/>
          <w:numId w:val="1003"/>
        </w:numPr>
        <w:pStyle w:val="Compact"/>
      </w:pPr>
      <w:r>
        <w:t xml:space="preserve">A sustainable model to reduce Zurich’s residential water consumption by 12% through targeted Plumber training on high-efficiency fixtures (aligned with the canton’s 2035 water conservation target).</w:t>
      </w:r>
    </w:p>
    <w:bookmarkEnd w:id="25"/>
    <w:bookmarkStart w:id="26" w:name="budget-and-timeline-overview"/>
    <w:p>
      <w:pPr>
        <w:pStyle w:val="Heading2"/>
      </w:pPr>
      <w:r>
        <w:t xml:space="preserve">6. Budget and Timeline Overview</w:t>
      </w:r>
    </w:p>
    <w:p>
      <w:pPr>
        <w:pStyle w:val="FirstParagraph"/>
      </w:pPr>
      <w:r>
        <w:t xml:space="preserve">Estimated budget: CHF 85,000 (Swiss Francs). Allocations include researcher stipends (45%), data acquisition from Swiss public databases (30%), stakeholder workshops in Zurich (15%), and report production. The timeline is tightly aligned with Switzerland Zurich's fiscal year planning cycle to ensure policy relevance.</w:t>
      </w:r>
    </w:p>
    <w:bookmarkEnd w:id="26"/>
    <w:bookmarkStart w:id="27" w:name="X7d4c648d7829541cd920ef13cb9198c73178c9b"/>
    <w:p>
      <w:pPr>
        <w:pStyle w:val="Heading2"/>
      </w:pPr>
      <w:r>
        <w:t xml:space="preserve">7. Conclusion: Why This Research Proposal Matters for Switzerland Zurich</w:t>
      </w:r>
    </w:p>
    <w:p>
      <w:pPr>
        <w:pStyle w:val="FirstParagraph"/>
      </w:pPr>
      <w:r>
        <w:t xml:space="preserve">The Plumber is not merely a tradesperson; they are the frontline guardians of public health, environmental stewardship, and urban functionality in Switzerland Zurich. As climate change intensifies water scarcity risks and Zurich’s infrastructure ages, the strategic optimization of this workforce becomes non-negotiable. This Research Proposal delivers a focused, actionable blueprint for Switzerland Zurich to future-proof its plumbing sector – ensuring Plumbers are equipped with the skills, support systems, and regulatory environment needed to maintain Zurich's global benchmark in sustainable urban living. The findings will directly inform the canton’s upcoming "Infrastructure 2035" strategy and position Switzerland Zurich as a leader in workforce innovation within European urban management.</w:t>
      </w:r>
    </w:p>
    <w:bookmarkEnd w:id="27"/>
    <w:bookmarkStart w:id="28" w:name="references-illustrative"/>
    <w:p>
      <w:pPr>
        <w:pStyle w:val="Heading2"/>
      </w:pPr>
      <w:r>
        <w:t xml:space="preserve">References (Illustrative)</w:t>
      </w:r>
    </w:p>
    <w:p>
      <w:pPr>
        <w:numPr>
          <w:ilvl w:val="0"/>
          <w:numId w:val="1004"/>
        </w:numPr>
        <w:pStyle w:val="Compact"/>
      </w:pPr>
      <w:r>
        <w:t xml:space="preserve">Swiss Federal Statistical Office (BFS). (2023). *Occupational Shortage Report: Construction Sector, Canton of Zurich*. Bern.</w:t>
      </w:r>
    </w:p>
    <w:p>
      <w:pPr>
        <w:numPr>
          <w:ilvl w:val="0"/>
          <w:numId w:val="1004"/>
        </w:numPr>
        <w:pStyle w:val="Compact"/>
      </w:pPr>
      <w:r>
        <w:t xml:space="preserve">Zurich Chamber of Commerce. (2022). *Urban Development &amp; Trades Demand Study*. Zurich.</w:t>
      </w:r>
    </w:p>
    <w:p>
      <w:pPr>
        <w:numPr>
          <w:ilvl w:val="0"/>
          <w:numId w:val="1004"/>
        </w:numPr>
        <w:pStyle w:val="Compact"/>
      </w:pPr>
      <w:r>
        <w:t xml:space="preserve">Federal Office for Spatial Development (ARE). (2021). *Swiss Water Resources Management Strategy 2030+. Bern.</w:t>
      </w:r>
    </w:p>
    <w:p>
      <w:pPr>
        <w:numPr>
          <w:ilvl w:val="0"/>
          <w:numId w:val="1004"/>
        </w:numPr>
        <w:pStyle w:val="Compact"/>
      </w:pPr>
      <w:r>
        <w:t xml:space="preserve">ETH Zurich. (2023). *Smart City Infrastructure: Challenges in Aging Urban Networks*. Institute for Building Technology.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Needs for Plumbers in Switzerland Zurich</dc:title>
  <dc:creator/>
  <dc:language>en</dc:language>
  <cp:keywords/>
  <dcterms:created xsi:type="dcterms:W3CDTF">2026-07-21T04:52:56Z</dcterms:created>
  <dcterms:modified xsi:type="dcterms:W3CDTF">2026-07-21T04:52:56Z</dcterms:modified>
</cp:coreProperties>
</file>

<file path=docProps/custom.xml><?xml version="1.0" encoding="utf-8"?>
<Properties xmlns="http://schemas.openxmlformats.org/officeDocument/2006/custom-properties" xmlns:vt="http://schemas.openxmlformats.org/officeDocument/2006/docPropsVTypes"/>
</file>