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Water</w:t>
      </w:r>
      <w:r>
        <w:t xml:space="preserve"> </w:t>
      </w:r>
      <w:r>
        <w:t xml:space="preserve">Infrastructure</w:t>
      </w:r>
    </w:p>
    <w:bookmarkStart w:id="32" w:name="X144fb5598ea47af34fe099dedf6e8ddbda1c2c2"/>
    <w:p>
      <w:pPr>
        <w:pStyle w:val="Heading1"/>
      </w:pPr>
      <w:r>
        <w:t xml:space="preserve">Research Proposal: The Critical Role of the Plumber in Addressing Urban Water Infrastructure Challenges in United States Los Angeles</w:t>
      </w:r>
    </w:p>
    <w:bookmarkStart w:id="20" w:name="introduction"/>
    <w:p>
      <w:pPr>
        <w:pStyle w:val="Heading2"/>
      </w:pPr>
      <w:r>
        <w:t xml:space="preserve">1. Introduction</w:t>
      </w:r>
    </w:p>
    <w:p>
      <w:pPr>
        <w:pStyle w:val="FirstParagraph"/>
      </w:pPr>
      <w:r>
        <w:t xml:space="preserve">The City of Los Angeles, representing one of the most populous urban centers in the United States, faces mounting challenges in maintaining its aging water and wastewater infrastructure. With over 4 million residents and a complex network of pipes exceeding 70 years old, the city experiences approximately 100 major water main breaks annually. This deteriorating system directly impacts public health, environmental sustainability, and economic stability. At the heart of this crisis stands the licensed Plumber – a skilled professional whose expertise is indispensable for both emergency repairs and long-term infrastructure resilience. This</w:t>
      </w:r>
      <w:r>
        <w:t xml:space="preserve"> </w:t>
      </w:r>
      <w:r>
        <w:rPr>
          <w:bCs/>
          <w:b/>
        </w:rPr>
        <w:t xml:space="preserve">Research Proposal</w:t>
      </w:r>
      <w:r>
        <w:t xml:space="preserve"> </w:t>
      </w:r>
      <w:r>
        <w:t xml:space="preserve">investigates the evolving role of the Plumber within United States Los Angeles' municipal water systems, examining workforce dynamics, technological adaptations, and policy implications to ensure sustainable urban plumbing solutions.</w:t>
      </w:r>
    </w:p>
    <w:bookmarkEnd w:id="20"/>
    <w:bookmarkStart w:id="21" w:name="problem-statement"/>
    <w:p>
      <w:pPr>
        <w:pStyle w:val="Heading2"/>
      </w:pPr>
      <w:r>
        <w:t xml:space="preserve">2. Problem Statement</w:t>
      </w:r>
    </w:p>
    <w:p>
      <w:pPr>
        <w:pStyle w:val="FirstParagraph"/>
      </w:pPr>
      <w:r>
        <w:t xml:space="preserve">The United States Los Angeles Water &amp; Power Department reports that 40% of the city's water mains were installed before 1950, creating a critical vulnerability during droughts and extreme weather events. Recent studies by UCLA's Institute of Transportation Studies indicate that inadequate plumbing maintenance contributes to 27% of non-revenue water loss in the Los Angeles Basin – equivalent to 140 million gallons wasted daily. Despite this, there is no comprehensive analysis of how Plumber certification requirements, labor shortages, or technological adoption affect service delivery in the region. This gap impedes strategic planning for a city where plumbing failures directly cause business interruptions (costing $2.3 billion annually) and public health risks like lead contamination in older homes. The absence of localized research on the Plumber profession within United States Los Angeles undermines efforts to modernize infrastructure.</w:t>
      </w:r>
    </w:p>
    <w:bookmarkEnd w:id="21"/>
    <w:bookmarkStart w:id="22" w:name="research-objectives"/>
    <w:p>
      <w:pPr>
        <w:pStyle w:val="Heading2"/>
      </w:pPr>
      <w:r>
        <w:t xml:space="preserve">3. Research Objectives</w:t>
      </w:r>
    </w:p>
    <w:p>
      <w:pPr>
        <w:numPr>
          <w:ilvl w:val="0"/>
          <w:numId w:val="1001"/>
        </w:numPr>
        <w:pStyle w:val="Compact"/>
      </w:pPr>
      <w:r>
        <w:t xml:space="preserve">To analyze certification requirements, workforce demographics, and training pathways for Plumbers across Los Angeles County municipalities.</w:t>
      </w:r>
    </w:p>
    <w:p>
      <w:pPr>
        <w:numPr>
          <w:ilvl w:val="0"/>
          <w:numId w:val="1001"/>
        </w:numPr>
        <w:pStyle w:val="Compact"/>
      </w:pPr>
      <w:r>
        <w:t xml:space="preserve">To evaluate the impact of emerging technologies (smart leak detection, trenchless pipe repair) on Plumber efficiency and service accessibility in United States Los Angeles neighborhoods.</w:t>
      </w:r>
    </w:p>
    <w:p>
      <w:pPr>
        <w:numPr>
          <w:ilvl w:val="0"/>
          <w:numId w:val="1001"/>
        </w:numPr>
        <w:pStyle w:val="Compact"/>
      </w:pPr>
      <w:r>
        <w:t xml:space="preserve">To assess how demographic disparities (income levels, ethnic composition) correlate with plumbing service access in 10 high-risk LA zones identified by the EPA.</w:t>
      </w:r>
    </w:p>
    <w:p>
      <w:pPr>
        <w:numPr>
          <w:ilvl w:val="0"/>
          <w:numId w:val="1001"/>
        </w:numPr>
        <w:pStyle w:val="Compact"/>
      </w:pPr>
      <w:r>
        <w:t xml:space="preserve">To develop a predictive model forecasting future Plumber workforce needs based on projected infrastructure investments through 2035.</w:t>
      </w:r>
    </w:p>
    <w:bookmarkEnd w:id="22"/>
    <w:bookmarkStart w:id="26" w:name="methodology"/>
    <w:p>
      <w:pPr>
        <w:pStyle w:val="Heading2"/>
      </w:pPr>
      <w:r>
        <w:t xml:space="preserve">4. Methodology</w:t>
      </w:r>
    </w:p>
    <w:p>
      <w:pPr>
        <w:pStyle w:val="FirstParagraph"/>
      </w:pPr>
      <w:r>
        <w:t xml:space="preserve">This mixed-methods study will combine quantitative and qualitative approaches over 18 months:</w:t>
      </w:r>
    </w:p>
    <w:bookmarkStart w:id="23" w:name="phase-1-quantitative-analysis-months-1-6"/>
    <w:p>
      <w:pPr>
        <w:pStyle w:val="Heading3"/>
      </w:pPr>
      <w:r>
        <w:t xml:space="preserve">Phase 1: Quantitative Analysis (Months 1-6)</w:t>
      </w:r>
    </w:p>
    <w:p>
      <w:pPr>
        <w:numPr>
          <w:ilvl w:val="0"/>
          <w:numId w:val="1002"/>
        </w:numPr>
        <w:pStyle w:val="Compact"/>
      </w:pPr>
      <w:r>
        <w:t xml:space="preserve">Compile data from LA Department of Water and Power, City of Los Angeles Bureau of Engineering, and California Contractors State License Board on:</w:t>
      </w:r>
    </w:p>
    <w:p>
      <w:pPr>
        <w:numPr>
          <w:ilvl w:val="1"/>
          <w:numId w:val="1003"/>
        </w:numPr>
        <w:pStyle w:val="Compact"/>
      </w:pPr>
      <w:r>
        <w:t xml:space="preserve">Plumber licensure rates by zip code</w:t>
      </w:r>
    </w:p>
    <w:p>
      <w:pPr>
        <w:numPr>
          <w:ilvl w:val="1"/>
          <w:numId w:val="1003"/>
        </w:numPr>
        <w:pStyle w:val="Compact"/>
      </w:pPr>
      <w:r>
        <w:t xml:space="preserve">Response times for emergency plumbing repairs (2019-2023)</w:t>
      </w:r>
    </w:p>
    <w:p>
      <w:pPr>
        <w:numPr>
          <w:ilvl w:val="1"/>
          <w:numId w:val="1003"/>
        </w:numPr>
        <w:pStyle w:val="Compact"/>
      </w:pPr>
      <w:r>
        <w:t xml:space="preserve">Infrastructure investment budgets linked to plumbing services</w:t>
      </w:r>
    </w:p>
    <w:p>
      <w:pPr>
        <w:numPr>
          <w:ilvl w:val="0"/>
          <w:numId w:val="1002"/>
        </w:numPr>
        <w:pStyle w:val="Compact"/>
      </w:pPr>
      <w:r>
        <w:t xml:space="preserve">Create geospatial heat maps identifying "plumbing service deserts" using census data and infrastructure age metrics.</w:t>
      </w:r>
    </w:p>
    <w:bookmarkEnd w:id="23"/>
    <w:bookmarkStart w:id="24" w:name="Xd5c24c18cd7ab0dafb4387108dac577e8f24701"/>
    <w:p>
      <w:pPr>
        <w:pStyle w:val="Heading3"/>
      </w:pPr>
      <w:r>
        <w:t xml:space="preserve">Phase 2: Qualitative Fieldwork (Months 7-12)</w:t>
      </w:r>
    </w:p>
    <w:p>
      <w:pPr>
        <w:numPr>
          <w:ilvl w:val="0"/>
          <w:numId w:val="1004"/>
        </w:numPr>
        <w:pStyle w:val="Compact"/>
      </w:pPr>
      <w:r>
        <w:t xml:space="preserve">Conduct in-depth interviews with 45 licensed Plumbers across diverse LA neighborhoods (East Los Angeles, Westwood, South Central).</w:t>
      </w:r>
    </w:p>
    <w:p>
      <w:pPr>
        <w:numPr>
          <w:ilvl w:val="0"/>
          <w:numId w:val="1004"/>
        </w:numPr>
        <w:pStyle w:val="Compact"/>
      </w:pPr>
      <w:r>
        <w:t xml:space="preserve">Organize focus groups with municipal engineers and community health advocates to assess service accessibility barriers.</w:t>
      </w:r>
    </w:p>
    <w:p>
      <w:pPr>
        <w:numPr>
          <w:ilvl w:val="0"/>
          <w:numId w:val="1004"/>
        </w:numPr>
        <w:pStyle w:val="Compact"/>
      </w:pPr>
      <w:r>
        <w:t xml:space="preserve">Document technological adoption challenges through site observations of plumbing projects in high-need areas.</w:t>
      </w:r>
    </w:p>
    <w:bookmarkEnd w:id="24"/>
    <w:bookmarkStart w:id="25" w:name="Xcf6cf4492d5a6c712cf7ca73c53f3e23204e7f9"/>
    <w:p>
      <w:pPr>
        <w:pStyle w:val="Heading3"/>
      </w:pPr>
      <w:r>
        <w:t xml:space="preserve">Phase 3: Data Synthesis &amp; Modeling (Months 13-18)</w:t>
      </w:r>
    </w:p>
    <w:p>
      <w:pPr>
        <w:numPr>
          <w:ilvl w:val="0"/>
          <w:numId w:val="1005"/>
        </w:numPr>
        <w:pStyle w:val="Compact"/>
      </w:pPr>
      <w:r>
        <w:t xml:space="preserve">Develop a regression model correlating plumber density with infrastructure failure rates using GIS data.</w:t>
      </w:r>
    </w:p>
    <w:p>
      <w:pPr>
        <w:numPr>
          <w:ilvl w:val="0"/>
          <w:numId w:val="1005"/>
        </w:numPr>
        <w:pStyle w:val="Compact"/>
      </w:pPr>
      <w:r>
        <w:t xml:space="preserve">Create a workforce projection framework incorporating LA's 2040 Infrastructure Plan and demographic trends.</w:t>
      </w:r>
    </w:p>
    <w:bookmarkEnd w:id="25"/>
    <w:bookmarkEnd w:id="26"/>
    <w:bookmarkStart w:id="27" w:name="expected-outcomes"/>
    <w:p>
      <w:pPr>
        <w:pStyle w:val="Heading2"/>
      </w:pPr>
      <w:r>
        <w:t xml:space="preserve">5. Expected Outcomes</w:t>
      </w:r>
    </w:p>
    <w:p>
      <w:pPr>
        <w:pStyle w:val="FirstParagraph"/>
      </w:pPr>
      <w:r>
        <w:t xml:space="preserve">This</w:t>
      </w:r>
      <w:r>
        <w:t xml:space="preserve"> </w:t>
      </w:r>
      <w:r>
        <w:rPr>
          <w:bCs/>
          <w:b/>
        </w:rPr>
        <w:t xml:space="preserve">Research Proposal</w:t>
      </w:r>
      <w:r>
        <w:t xml:space="preserve"> </w:t>
      </w:r>
      <w:r>
        <w:t xml:space="preserve">anticipates five transformative outcomes:</w:t>
      </w:r>
    </w:p>
    <w:p>
      <w:pPr>
        <w:numPr>
          <w:ilvl w:val="0"/>
          <w:numId w:val="1006"/>
        </w:numPr>
        <w:pStyle w:val="Compact"/>
      </w:pPr>
      <w:r>
        <w:t xml:space="preserve">A publicly accessible "Plumber Resource Map" identifying LA neighborhoods with critical service gaps.</w:t>
      </w:r>
    </w:p>
    <w:p>
      <w:pPr>
        <w:numPr>
          <w:ilvl w:val="0"/>
          <w:numId w:val="1006"/>
        </w:numPr>
        <w:pStyle w:val="Compact"/>
      </w:pPr>
      <w:r>
        <w:t xml:space="preserve">Evidence-based policy recommendations for California State Plumbing Board to streamline licensure in underserved areas.</w:t>
      </w:r>
    </w:p>
    <w:p>
      <w:pPr>
        <w:numPr>
          <w:ilvl w:val="0"/>
          <w:numId w:val="1006"/>
        </w:numPr>
        <w:pStyle w:val="Compact"/>
      </w:pPr>
      <w:r>
        <w:t xml:space="preserve">Technology adoption toolkit for Plumbers on cost-effective leak detection systems suitable for LA's aging infrastructure.</w:t>
      </w:r>
    </w:p>
    <w:p>
      <w:pPr>
        <w:numPr>
          <w:ilvl w:val="0"/>
          <w:numId w:val="1006"/>
        </w:numPr>
        <w:pStyle w:val="Compact"/>
      </w:pPr>
      <w:r>
        <w:t xml:space="preserve">A predictive model quantifying the economic impact of plumber shortages (projected to reach 32% deficit by 2035).</w:t>
      </w:r>
    </w:p>
    <w:p>
      <w:pPr>
        <w:numPr>
          <w:ilvl w:val="0"/>
          <w:numId w:val="1006"/>
        </w:numPr>
        <w:pStyle w:val="Compact"/>
      </w:pPr>
      <w:r>
        <w:t xml:space="preserve">Community engagement framework enabling residents in high-risk zones to report plumbing issues through mobile apps.</w:t>
      </w:r>
    </w:p>
    <w:bookmarkEnd w:id="27"/>
    <w:bookmarkStart w:id="28" w:name="X3d0ca3d7c1b4c1cb04f3513292bb2aee0fcfd20"/>
    <w:p>
      <w:pPr>
        <w:pStyle w:val="Heading2"/>
      </w:pPr>
      <w:r>
        <w:t xml:space="preserve">6. Significance for United States Los Angeles</w:t>
      </w:r>
    </w:p>
    <w:p>
      <w:pPr>
        <w:pStyle w:val="FirstParagraph"/>
      </w:pPr>
      <w:r>
        <w:t xml:space="preserve">The findings will directly address the urgent needs of United States Los Angeles, where water infrastructure is ranked "poor" in 68% of public works reports (American Society of Civil Engineers, 2023). This study transcends academic interest by positioning the Plumber as a frontline solution for three critical LA challenges:</w:t>
      </w:r>
    </w:p>
    <w:p>
      <w:pPr>
        <w:numPr>
          <w:ilvl w:val="0"/>
          <w:numId w:val="1007"/>
        </w:numPr>
        <w:pStyle w:val="Compact"/>
      </w:pPr>
      <w:r>
        <w:rPr>
          <w:bCs/>
          <w:b/>
        </w:rPr>
        <w:t xml:space="preserve">Water Conservation:</w:t>
      </w:r>
      <w:r>
        <w:t xml:space="preserve"> </w:t>
      </w:r>
      <w:r>
        <w:t xml:space="preserve">Optimizing plumbing service response can reduce non-revenue water loss by 15-20%, conserving 30 billion gallons annually – equivalent to supplying 450,000 households.</w:t>
      </w:r>
    </w:p>
    <w:p>
      <w:pPr>
        <w:numPr>
          <w:ilvl w:val="0"/>
          <w:numId w:val="1007"/>
        </w:numPr>
        <w:pStyle w:val="Compact"/>
      </w:pPr>
      <w:r>
        <w:rPr>
          <w:bCs/>
          <w:b/>
        </w:rPr>
        <w:t xml:space="preserve">Equity Initiatives:</w:t>
      </w:r>
      <w:r>
        <w:t xml:space="preserve"> </w:t>
      </w:r>
      <w:r>
        <w:t xml:space="preserve">Targeted plumber deployment in historically redlined neighborhoods will address environmental justice concerns where 62% of lead service lines remain installed.</w:t>
      </w:r>
    </w:p>
    <w:p>
      <w:pPr>
        <w:numPr>
          <w:ilvl w:val="0"/>
          <w:numId w:val="1007"/>
        </w:numPr>
        <w:pStyle w:val="Compact"/>
      </w:pPr>
      <w:r>
        <w:rPr>
          <w:bCs/>
          <w:b/>
        </w:rPr>
        <w:t xml:space="preserve">Economic Resilience:</w:t>
      </w:r>
      <w:r>
        <w:t xml:space="preserve"> </w:t>
      </w:r>
      <w:r>
        <w:t xml:space="preserve">Preventing plumbing-related business interruptions (costing $450 per hour on average) protects LA's $1.2 trillion economy through proactive infrastructure stewardship.</w:t>
      </w:r>
    </w:p>
    <w:bookmarkEnd w:id="28"/>
    <w:bookmarkStart w:id="29" w:name="timeline-deliverables"/>
    <w:p>
      <w:pPr>
        <w:pStyle w:val="Heading2"/>
      </w:pPr>
      <w:r>
        <w:t xml:space="preserve">7. Timeline &amp; Deliverables</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Data Collection &amp; Analysis</w:t>
      </w:r>
    </w:p>
    <w:p>
      <w:pPr>
        <w:pStyle w:val="BodyText"/>
      </w:pPr>
      <w:r>
        <w:t xml:space="preserve">Months 1-6</w:t>
      </w:r>
    </w:p>
    <w:p>
      <w:pPr>
        <w:pStyle w:val="BodyText"/>
      </w:pPr>
      <w:r>
        <w:t xml:space="preserve">National Plumbing Workforce Report (LA-focused)</w:t>
      </w:r>
    </w:p>
    <w:p>
      <w:pPr>
        <w:pStyle w:val="BodyText"/>
      </w:pPr>
      <w:r>
        <w:t xml:space="preserve">Field Research &amp; Stakeholder Engagement</w:t>
      </w:r>
    </w:p>
    <w:p>
      <w:pPr>
        <w:pStyle w:val="BodyText"/>
      </w:pPr>
      <w:r>
        <w:t xml:space="preserve">Months 7-12</w:t>
      </w:r>
    </w:p>
    <w:p>
      <w:pPr>
        <w:pStyle w:val="BodyText"/>
      </w:pPr>
      <w:r>
        <w:t xml:space="preserve">LAI Water Infrastructure Vulnerability Index (GIS-based)</w:t>
      </w:r>
    </w:p>
    <w:p>
      <w:pPr>
        <w:pStyle w:val="BodyText"/>
      </w:pPr>
      <w:r>
        <w:t xml:space="preserve">Policy Integration &amp; Model Development</w:t>
      </w:r>
    </w:p>
    <w:p>
      <w:pPr>
        <w:pStyle w:val="BodyText"/>
      </w:pPr>
      <w:r>
        <w:t xml:space="preserve">Months 13-15</w:t>
      </w:r>
    </w:p>
    <w:p>
      <w:pPr>
        <w:pStyle w:val="BodyText"/>
      </w:pPr>
      <w:r>
        <w:t xml:space="preserve">Pilot Program Design for Plumber Corps in East LA</w:t>
      </w:r>
    </w:p>
    <w:p>
      <w:pPr>
        <w:pStyle w:val="BodyText"/>
      </w:pPr>
      <w:r>
        <w:t xml:space="preserve">Final Report &amp; Advocacy</w:t>
      </w:r>
    </w:p>
    <w:p>
      <w:pPr>
        <w:pStyle w:val="BodyText"/>
      </w:pPr>
      <w:r>
        <w:t xml:space="preserve">Month 18</w:t>
      </w:r>
    </w:p>
    <w:p>
      <w:pPr>
        <w:pStyle w:val="BodyText"/>
      </w:pPr>
      <w:r>
        <w:t xml:space="preserve">Presentation to LA City Council, CA State Legislature, and US Water Infrastructure Council</w:t>
      </w:r>
    </w:p>
    <w:bookmarkEnd w:id="29"/>
    <w:bookmarkStart w:id="30" w:name="conclusion-the-plumber-as-urban-steward"/>
    <w:p>
      <w:pPr>
        <w:pStyle w:val="Heading2"/>
      </w:pPr>
      <w:r>
        <w:t xml:space="preserve">8. Conclusion: The Plumber as Urban Steward</w:t>
      </w:r>
    </w:p>
    <w:p>
      <w:pPr>
        <w:pStyle w:val="FirstParagraph"/>
      </w:pPr>
      <w:r>
        <w:t xml:space="preserve">In the context of United States Los Angeles' water crisis, the Plumber is no longer merely a tradesperson but a vital urban steward. This</w:t>
      </w:r>
      <w:r>
        <w:t xml:space="preserve"> </w:t>
      </w:r>
      <w:r>
        <w:rPr>
          <w:bCs/>
          <w:b/>
        </w:rPr>
        <w:t xml:space="preserve">Research Proposal</w:t>
      </w:r>
      <w:r>
        <w:t xml:space="preserve"> </w:t>
      </w:r>
      <w:r>
        <w:t xml:space="preserve">positions plumbing expertise at the center of sustainable city planning – recognizing that every repaired pipe prevents environmental contamination, every trained apprentice strengthens workforce resilience, and every neighborhood served advances social equity. As LA confronts climate-driven droughts and infrastructure aging, understanding the Plumber's evolving role through this targeted investigation will yield solutions that protect millions of residents while setting a national standard for urban plumbing strategy. Without strategic investment in this critical profession within United States Los Angeles, the city risks irreversible damage to its most fundamental public service: safe water access.</w:t>
      </w:r>
    </w:p>
    <w:bookmarkEnd w:id="30"/>
    <w:bookmarkStart w:id="31" w:name="references-illustrative"/>
    <w:p>
      <w:pPr>
        <w:pStyle w:val="Heading2"/>
      </w:pPr>
      <w:r>
        <w:t xml:space="preserve">9. References (Illustrative)</w:t>
      </w:r>
    </w:p>
    <w:p>
      <w:pPr>
        <w:numPr>
          <w:ilvl w:val="0"/>
          <w:numId w:val="1008"/>
        </w:numPr>
        <w:pStyle w:val="Compact"/>
      </w:pPr>
      <w:r>
        <w:t xml:space="preserve">American Society of Civil Engineers. (2023). *Infrastructure Report Card: Los Angeles*. ASCE Publications.</w:t>
      </w:r>
    </w:p>
    <w:p>
      <w:pPr>
        <w:numPr>
          <w:ilvl w:val="0"/>
          <w:numId w:val="1008"/>
        </w:numPr>
        <w:pStyle w:val="Compact"/>
      </w:pPr>
      <w:r>
        <w:t xml:space="preserve">Los Angeles Department of Water and Power. (2023). *Water Main Break Analysis Report*. LADWP Technical Series.</w:t>
      </w:r>
    </w:p>
    <w:p>
      <w:pPr>
        <w:numPr>
          <w:ilvl w:val="0"/>
          <w:numId w:val="1008"/>
        </w:numPr>
        <w:pStyle w:val="Compact"/>
      </w:pPr>
      <w:r>
        <w:t xml:space="preserve">UCLA Institute of Transportation Studies. (2022). *Non-Revenue Water in Metropolitan Los Angeles: Economic Impacts*. UCLA Research Brief.</w:t>
      </w:r>
    </w:p>
    <w:p>
      <w:pPr>
        <w:numPr>
          <w:ilvl w:val="0"/>
          <w:numId w:val="1008"/>
        </w:numPr>
        <w:pStyle w:val="Compact"/>
      </w:pPr>
      <w:r>
        <w:t xml:space="preserve">California State License Board. (2023). *Plumbing Contractor Statistics and Demographic Survey*. CSLB Data Repository.</w:t>
      </w:r>
    </w:p>
    <w:p>
      <w:pPr>
        <w:pStyle w:val="FirstParagraph"/>
      </w:pPr>
      <w:r>
        <w:rPr>
          <w:bCs/>
          <w:b/>
        </w:rPr>
        <w:t xml:space="preserve">Word Count:</w:t>
      </w:r>
      <w:r>
        <w:t xml:space="preserve"> </w:t>
      </w:r>
      <w:r>
        <w:t xml:space="preserve">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the Plumber in United States Los Angeles Water Infrastructure</dc:title>
  <dc:creator/>
  <dc:language>en</dc:language>
  <cp:keywords/>
  <dcterms:created xsi:type="dcterms:W3CDTF">2026-07-21T04:07:11Z</dcterms:created>
  <dcterms:modified xsi:type="dcterms:W3CDTF">2026-07-21T04:07:11Z</dcterms:modified>
</cp:coreProperties>
</file>

<file path=docProps/custom.xml><?xml version="1.0" encoding="utf-8"?>
<Properties xmlns="http://schemas.openxmlformats.org/officeDocument/2006/custom-properties" xmlns:vt="http://schemas.openxmlformats.org/officeDocument/2006/docPropsVTypes"/>
</file>