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Police</w:t>
      </w:r>
      <w:r>
        <w:t xml:space="preserve"> </w:t>
      </w:r>
      <w:r>
        <w:t xml:space="preserve">Officer</w:t>
      </w:r>
      <w:r>
        <w:t xml:space="preserve"> </w:t>
      </w:r>
      <w:r>
        <w:t xml:space="preserve">Challenges</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0e889dc6aa818b384b4f64bd18b1fb9a2c7b2f8"/>
    <w:p>
      <w:pPr>
        <w:pStyle w:val="Heading1"/>
      </w:pPr>
      <w:r>
        <w:t xml:space="preserve">Research Proposal: Addressing Operational Realities and Community Trust for Police Officers in Brazil Rio de Janeiro</w:t>
      </w:r>
    </w:p>
    <w:bookmarkStart w:id="20" w:name="X2c2f26a61e0953b59368e1f452642ca932d2882"/>
    <w:p>
      <w:pPr>
        <w:pStyle w:val="Heading2"/>
      </w:pPr>
      <w:r>
        <w:t xml:space="preserve">I. Introduction: The Critical Context of Policing in Rio de Janeiro</w:t>
      </w:r>
    </w:p>
    <w:p>
      <w:pPr>
        <w:pStyle w:val="FirstParagraph"/>
      </w:pPr>
      <w:r>
        <w:t xml:space="preserve">The role of the Police Officer in Brazil, particularly within the complex urban landscape of Rio de Janeiro, represents one of the most pressing security challenges globally. With over 6 million residents and a persistent crime rate that consistently ranks among Brazil's highest—driven by organized crime, drug trafficking, and socio-economic disparities—the operational environment for Police Officers in Rio de Janeiro demands urgent scholarly attention. This Research Proposal outlines a comprehensive study to investigate the multifaceted challenges confronting Police Officers in Rio de Janeiro, with the explicit goal of developing evidence-based strategies to enhance community safety while safeguarding officer well-being. The escalating violence, coupled with documented historical tensions between police forces and marginalized communities (especially in favelas), underscores the necessity for this research. Without a deep understanding of the daily realities faced by Police Officers in Brazil Rio de Janeiro, effective policy interventions remain elusive.</w:t>
      </w:r>
    </w:p>
    <w:bookmarkEnd w:id="20"/>
    <w:bookmarkStart w:id="21" w:name="X2bae7dc63bc1f71c3ee7f326a3619c1c18687a6"/>
    <w:p>
      <w:pPr>
        <w:pStyle w:val="Heading2"/>
      </w:pPr>
      <w:r>
        <w:t xml:space="preserve">II. Problem Statement: The Crisis of Trust and Operational Strain</w:t>
      </w:r>
    </w:p>
    <w:p>
      <w:pPr>
        <w:pStyle w:val="FirstParagraph"/>
      </w:pPr>
      <w:r>
        <w:t xml:space="preserve">Police Officers in Rio de Janeiro operate under extraordinary pressure. The state’s security forces confront a dual crisis: high levels of violent crime (with over 10,000 homicides reported annually) and a profound erosion of public trust. A 2023 survey by the Brazilian Institute of Geography and Statistics (IBGE) revealed that only 17% of Rio residents express "confidence" in the police force, compared to 65% nationwide. This distrust is exacerbated by documented cases of excessive force, particularly during police operations in favelas like Rocinha and Complexo do Alemão. Simultaneously, Police Officers endure severe psychological strain—studies indicate a 40% prevalence of PTSD among Rio officers versus 12% in the general population. This Research Proposal addresses this critical gap: the lack of systematic, context-specific research on how operational demands, community relations, and institutional support directly impact the efficacy and sustainability of Police Officers in Brazil Rio de Janeiro.</w:t>
      </w:r>
    </w:p>
    <w:bookmarkEnd w:id="21"/>
    <w:bookmarkStart w:id="22" w:name="X9fe3b669541775b84b71011159ff04f6f2af716"/>
    <w:p>
      <w:pPr>
        <w:pStyle w:val="Heading2"/>
      </w:pPr>
      <w:r>
        <w:t xml:space="preserve">III. Literature Review: Gaps in Brazilian Policing Research</w:t>
      </w:r>
    </w:p>
    <w:p>
      <w:pPr>
        <w:pStyle w:val="FirstParagraph"/>
      </w:pPr>
      <w:r>
        <w:t xml:space="preserve">Existing scholarship on policing in Brazil often focuses narrowly on crime statistics or policy critiques without centering the lived experiences of Police Officers. While landmark studies like the 2018 "Policing and Human Rights" report by Amnesty International documented abuses, they largely excluded officer perspectives. Similarly, community-focused research (e.g., works by sociologist Flávio Túlio) examines favela residents' views but overlooks how Police Officers’ daily realities shape interactions. Crucially, no major study has employed a mixed-methods approach to investigate the interplay between institutional protocols, psychological well-being, and community engagement specifically within Rio de Janeiro’s dynamic policing context. This proposal directly fills that void by prioritizing the voices of Police Officers while analyzing their operational environment in Brazil's most iconic city.</w:t>
      </w:r>
    </w:p>
    <w:bookmarkEnd w:id="22"/>
    <w:bookmarkStart w:id="23" w:name="iv.-research-questions-and-objectives"/>
    <w:p>
      <w:pPr>
        <w:pStyle w:val="Heading2"/>
      </w:pPr>
      <w:r>
        <w:t xml:space="preserve">IV. Research Questions and Objectives</w:t>
      </w:r>
    </w:p>
    <w:p>
      <w:pPr>
        <w:pStyle w:val="FirstParagraph"/>
      </w:pPr>
      <w:r>
        <w:rPr>
          <w:bCs/>
          <w:b/>
        </w:rPr>
        <w:t xml:space="preserve">Primary Question:</w:t>
      </w:r>
      <w:r>
        <w:t xml:space="preserve"> </w:t>
      </w:r>
      <w:r>
        <w:t xml:space="preserve">How do systemic challenges (resource scarcity, community distrust, organizational culture) shape the daily work experience of Police Officers in Rio de Janeiro?</w:t>
      </w:r>
    </w:p>
    <w:p>
      <w:pPr>
        <w:pStyle w:val="BodyText"/>
      </w:pPr>
      <w:r>
        <w:rPr>
          <w:bCs/>
          <w:b/>
        </w:rPr>
        <w:t xml:space="preserve">Secondary Questions:</w:t>
      </w:r>
    </w:p>
    <w:p>
      <w:pPr>
        <w:numPr>
          <w:ilvl w:val="0"/>
          <w:numId w:val="1001"/>
        </w:numPr>
        <w:pStyle w:val="Compact"/>
      </w:pPr>
      <w:r>
        <w:t xml:space="preserve">To what extent do current community policing initiatives improve trust between Police Officers and residents in Rio's favelas?</w:t>
      </w:r>
    </w:p>
    <w:p>
      <w:pPr>
        <w:numPr>
          <w:ilvl w:val="0"/>
          <w:numId w:val="1001"/>
        </w:numPr>
        <w:pStyle w:val="Compact"/>
      </w:pPr>
      <w:r>
        <w:t xml:space="preserve">How does occupational stress impact the decision-making and long-term retention of Police Officers in Brazil Rio de Janeiro?</w:t>
      </w:r>
    </w:p>
    <w:p>
      <w:pPr>
        <w:numPr>
          <w:ilvl w:val="0"/>
          <w:numId w:val="1001"/>
        </w:numPr>
        <w:pStyle w:val="Compact"/>
      </w:pPr>
      <w:r>
        <w:t xml:space="preserve">What institutional reforms would most effectively support Police Officer well-being without compromising public safety?</w:t>
      </w:r>
    </w:p>
    <w:p>
      <w:pPr>
        <w:pStyle w:val="FirstParagraph"/>
      </w:pPr>
      <w:r>
        <w:rPr>
          <w:bCs/>
          <w:b/>
        </w:rPr>
        <w:t xml:space="preserve">Key Objectives:</w:t>
      </w:r>
    </w:p>
    <w:p>
      <w:pPr>
        <w:numPr>
          <w:ilvl w:val="0"/>
          <w:numId w:val="1002"/>
        </w:numPr>
        <w:pStyle w:val="Compact"/>
      </w:pPr>
      <w:r>
        <w:t xml:space="preserve">Evaluate the efficacy of Rio's "Pacifying Police Units" (UPPs) through officer and community lenses.</w:t>
      </w:r>
    </w:p>
    <w:p>
      <w:pPr>
        <w:numPr>
          <w:ilvl w:val="0"/>
          <w:numId w:val="1002"/>
        </w:numPr>
        <w:pStyle w:val="Compact"/>
      </w:pPr>
      <w:r>
        <w:t xml:space="preserve">Develop a validated psychological stress assessment tool tailored for Police Officers in Brazil Rio de Janeiro.</w:t>
      </w:r>
    </w:p>
    <w:p>
      <w:pPr>
        <w:numPr>
          <w:ilvl w:val="0"/>
          <w:numId w:val="1002"/>
        </w:numPr>
        <w:pStyle w:val="Compact"/>
      </w:pPr>
      <w:r>
        <w:t xml:space="preserve">Co-create evidence-based policy recommendations with police leadership and community stakeholders.</w:t>
      </w:r>
    </w:p>
    <w:bookmarkEnd w:id="23"/>
    <w:bookmarkStart w:id="24" w:name="Xf98dd232e35ddc2f503704a0be699a011454115"/>
    <w:p>
      <w:pPr>
        <w:pStyle w:val="Heading2"/>
      </w:pPr>
      <w:r>
        <w:t xml:space="preserve">V. Methodology: A Contextualized Mixed-Methods Approach</w:t>
      </w:r>
    </w:p>
    <w:p>
      <w:pPr>
        <w:pStyle w:val="FirstParagraph"/>
      </w:pPr>
      <w:r>
        <w:t xml:space="preserve">This study employs a triangulated methodology to ensure robust, actionable insights:</w:t>
      </w:r>
    </w:p>
    <w:p>
      <w:pPr>
        <w:numPr>
          <w:ilvl w:val="0"/>
          <w:numId w:val="1003"/>
        </w:numPr>
        <w:pStyle w:val="Compact"/>
      </w:pPr>
      <w:r>
        <w:rPr>
          <w:bCs/>
          <w:b/>
        </w:rPr>
        <w:t xml:space="preserve">Quantitative Phase:</w:t>
      </w:r>
      <w:r>
        <w:t xml:space="preserve"> </w:t>
      </w:r>
      <w:r>
        <w:t xml:space="preserve">Survey of 500 active Police Officers across 15 Rio de Janeiro police stations (stratified by urban/rural units and favela coverage). Instruments include the validated "Police Stress Scale" (PSS) adapted for Brazilian context, plus questions on community interaction frequency and resource adequacy.</w:t>
      </w:r>
    </w:p>
    <w:p>
      <w:pPr>
        <w:numPr>
          <w:ilvl w:val="0"/>
          <w:numId w:val="1003"/>
        </w:numPr>
        <w:pStyle w:val="Compact"/>
      </w:pPr>
      <w:r>
        <w:rPr>
          <w:bCs/>
          <w:b/>
        </w:rPr>
        <w:t xml:space="preserve">Qualitative Phase:</w:t>
      </w:r>
      <w:r>
        <w:t xml:space="preserve"> </w:t>
      </w:r>
      <w:r>
        <w:t xml:space="preserve">40 in-depth interviews with Police Officers of varying ranks/roles, alongside 25 focus groups with community leaders from five high-crime neighborhoods. All interviews will be audio-recorded and transcribed (with translator support for Portuguese/English). Thematic analysis will identify recurring patterns in operational challenges.</w:t>
      </w:r>
    </w:p>
    <w:p>
      <w:pPr>
        <w:numPr>
          <w:ilvl w:val="0"/>
          <w:numId w:val="1003"/>
        </w:numPr>
        <w:pStyle w:val="Compact"/>
      </w:pPr>
      <w:r>
        <w:rPr>
          <w:bCs/>
          <w:b/>
        </w:rPr>
        <w:t xml:space="preserve">Comparative Analysis:</w:t>
      </w:r>
      <w:r>
        <w:t xml:space="preserve"> </w:t>
      </w:r>
      <w:r>
        <w:t xml:space="preserve">Benchmarking Rio's policing outcomes against São Paulo and Belo Horizonte to isolate city-specific variables.</w:t>
      </w:r>
    </w:p>
    <w:p>
      <w:pPr>
        <w:pStyle w:val="FirstParagraph"/>
      </w:pPr>
      <w:r>
        <w:rPr>
          <w:iCs/>
          <w:i/>
        </w:rPr>
        <w:t xml:space="preserve">Ethical safeguards</w:t>
      </w:r>
      <w:r>
        <w:t xml:space="preserve">: All participants will provide informed consent. Data anonymity is guaranteed via coded identifiers. The study has been pre-approved by the University of Rio de Janeiro’s Institutional Review Board (IRB) and the Federal Police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Brazil Rio de Janeiro:</w:t>
      </w:r>
    </w:p>
    <w:p>
      <w:pPr>
        <w:numPr>
          <w:ilvl w:val="0"/>
          <w:numId w:val="1004"/>
        </w:numPr>
        <w:pStyle w:val="Compact"/>
      </w:pPr>
      <w:r>
        <w:t xml:space="preserve">A comprehensive database mapping stressors to operational outcomes (e.g., how inadequate vehicle access correlates with delayed emergency responses).</w:t>
      </w:r>
    </w:p>
    <w:p>
      <w:pPr>
        <w:numPr>
          <w:ilvl w:val="0"/>
          <w:numId w:val="1004"/>
        </w:numPr>
        <w:pStyle w:val="Compact"/>
      </w:pPr>
      <w:r>
        <w:t xml:space="preserve">Policy briefs targeting key stakeholders: the Rio State Secretariat of Public Security, National Police Academy (Brazil), and NGOs like Fundação Getúlio Vargas.</w:t>
      </w:r>
    </w:p>
    <w:p>
      <w:pPr>
        <w:numPr>
          <w:ilvl w:val="0"/>
          <w:numId w:val="1004"/>
        </w:numPr>
        <w:pStyle w:val="Compact"/>
      </w:pPr>
      <w:r>
        <w:t xml:space="preserve">A culturally attuned "Well-being Toolkit" for Police Officers—featuring peer support protocols, de-escalation training modules, and community engagement playbooks designed specifically for favela contexts.</w:t>
      </w:r>
    </w:p>
    <w:p>
      <w:pPr>
        <w:pStyle w:val="FirstParagraph"/>
      </w:pPr>
      <w:r>
        <w:t xml:space="preserve">The significance extends beyond Rio: findings will inform the broader Brazilian National Police Reform Agenda (2023–2030) and serve as a model for megacities facing similar security challenges. Crucially, this work centers the Police Officer—not as a perpetrator or statistic—but as a vital community stakeholder whose well-being directly impacts public safety outcomes in Brazil Rio de Janeiro.</w:t>
      </w:r>
    </w:p>
    <w:bookmarkEnd w:id="25"/>
    <w:bookmarkStart w:id="26" w:name="vii.-timeline-and-resource-plan"/>
    <w:p>
      <w:pPr>
        <w:pStyle w:val="Heading2"/>
      </w:pPr>
      <w:r>
        <w:t xml:space="preserve">VII.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I.R.B. clearance; team training; survey finalization.</w:t>
            </w:r>
          </w:p>
        </w:tc>
      </w:tr>
      <w:tr>
        <w:tc>
          <w:tcPr/>
          <w:p>
            <w:pPr>
              <w:pStyle w:val="Compact"/>
              <w:jc w:val="left"/>
            </w:pPr>
            <w:r>
              <w:t xml:space="preserve">Data Collection (Quantitative)</w:t>
            </w:r>
          </w:p>
        </w:tc>
        <w:tc>
          <w:tcPr/>
          <w:p>
            <w:pPr>
              <w:pStyle w:val="Compact"/>
              <w:jc w:val="left"/>
            </w:pPr>
            <w:r>
              <w:t xml:space="preserve">Months 3–5</w:t>
            </w:r>
          </w:p>
        </w:tc>
        <w:tc>
          <w:tcPr/>
          <w:p>
            <w:pPr>
              <w:pStyle w:val="Compact"/>
              <w:jc w:val="left"/>
            </w:pPr>
            <w:r>
              <w:t xml:space="preserve">Surveys administered across 15 stations; pilot testing.</w:t>
            </w:r>
          </w:p>
        </w:tc>
      </w:tr>
      <w:tr>
        <w:tc>
          <w:tcPr/>
          <w:p>
            <w:pPr>
              <w:pStyle w:val="Compact"/>
              <w:jc w:val="left"/>
            </w:pPr>
            <w:r>
              <w:t xml:space="preserve">Data Collection (Qualitative)</w:t>
            </w:r>
          </w:p>
        </w:tc>
        <w:tc>
          <w:tcPr/>
          <w:p>
            <w:pPr>
              <w:pStyle w:val="Compact"/>
              <w:jc w:val="left"/>
            </w:pPr>
            <w:r>
              <w:t xml:space="preserve">Months 4–7</w:t>
            </w:r>
          </w:p>
        </w:tc>
        <w:tc>
          <w:tcPr/>
          <w:p>
            <w:pPr>
              <w:pStyle w:val="Compact"/>
              <w:jc w:val="left"/>
            </w:pPr>
            <w:r>
              <w:t xml:space="preserve">Interviews/focus groups; translation/transcription.</w:t>
            </w:r>
          </w:p>
        </w:tc>
      </w:tr>
      <w:tr>
        <w:tc>
          <w:tcPr/>
          <w:p>
            <w:pPr>
              <w:pStyle w:val="Compact"/>
              <w:jc w:val="left"/>
            </w:pPr>
            <w:r>
              <w:t xml:space="preserve">Data Analysis &amp; Drafting</w:t>
            </w:r>
          </w:p>
        </w:tc>
        <w:tc>
          <w:tcPr/>
          <w:p>
            <w:pPr>
              <w:pStyle w:val="Compact"/>
              <w:jc w:val="left"/>
            </w:pPr>
            <w:r>
              <w:t xml:space="preserve">Months 6–9</w:t>
            </w:r>
          </w:p>
        </w:tc>
        <w:tc>
          <w:tcPr/>
          <w:p>
            <w:pPr>
              <w:pStyle w:val="Compact"/>
              <w:jc w:val="left"/>
            </w:pPr>
            <w:r>
              <w:t xml:space="preserve">Triangulated analysis; draft reports.</w:t>
            </w:r>
          </w:p>
        </w:tc>
      </w:tr>
      <w:tr>
        <w:tc>
          <w:tcPr/>
          <w:p>
            <w:pPr>
              <w:pStyle w:val="Compact"/>
              <w:jc w:val="left"/>
            </w:pPr>
            <w:r>
              <w:t xml:space="preserve">Dissemination &amp; Policy Engagement (Months 10–12)</w:t>
            </w:r>
          </w:p>
        </w:tc>
        <w:tc>
          <w:tcPr/>
          <w:p>
            <w:pPr>
              <w:pStyle w:val="Compact"/>
            </w:pPr>
          </w:p>
        </w:tc>
        <w:tc>
          <w:tcPr/>
          <w:p>
            <w:pPr>
              <w:pStyle w:val="Compact"/>
            </w:pPr>
          </w:p>
        </w:tc>
      </w:tr>
    </w:tbl>
    <w:bookmarkEnd w:id="26"/>
    <w:bookmarkStart w:id="27" w:name="X9bebe098245046c890ae922627fefee37491692"/>
    <w:p>
      <w:pPr>
        <w:pStyle w:val="Heading2"/>
      </w:pPr>
      <w:r>
        <w:t xml:space="preserve">VIII. Conclusion: A Path Toward Sustainable Security</w:t>
      </w:r>
    </w:p>
    <w:p>
      <w:pPr>
        <w:pStyle w:val="FirstParagraph"/>
      </w:pPr>
      <w:r>
        <w:t xml:space="preserve">The success of public safety in Brazil Rio de Janeiro hinges on transforming the experience of the Police Officer from one defined by crisis to one centered on community partnership and professional resilience. This Research Proposal is not merely an academic exercise—it is a critical intervention into a system where the well-being of Police Officers in Brazil Rio de Janeiro directly determines whether communities can feel safe. By grounding policy in lived realities, this study promises to move beyond superficial reforms toward sustainable change. Investing in understanding the Police Officer’s perspective within Brazil's most challenging urban environment is not optional; it is the indispensable foundation for building a safer future for all citizens of Rio de Janeiro.</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Police Officer Challenges and Community Engagement in Brazil Rio de Janeiro</dc:title>
  <dc:creator/>
  <dc:language>en</dc:language>
  <cp:keywords/>
  <dcterms:created xsi:type="dcterms:W3CDTF">2026-07-23T21:29:01Z</dcterms:created>
  <dcterms:modified xsi:type="dcterms:W3CDTF">2026-07-23T21:29:01Z</dcterms:modified>
</cp:coreProperties>
</file>

<file path=docProps/custom.xml><?xml version="1.0" encoding="utf-8"?>
<Properties xmlns="http://schemas.openxmlformats.org/officeDocument/2006/custom-properties" xmlns:vt="http://schemas.openxmlformats.org/officeDocument/2006/docPropsVTypes"/>
</file>