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Challenges</w:t>
      </w:r>
      <w:r>
        <w:t xml:space="preserve"> </w:t>
      </w:r>
      <w:r>
        <w:t xml:space="preserve">and</w:t>
      </w:r>
      <w:r>
        <w:t xml:space="preserve"> </w:t>
      </w:r>
      <w:r>
        <w:t xml:space="preserve">Well-being</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70ae20627d708ac8b74f9f7fc94caa5f741b7ce"/>
    <w:p>
      <w:pPr>
        <w:pStyle w:val="Heading1"/>
      </w:pPr>
      <w:r>
        <w:t xml:space="preserve">Research Proposal: Understanding Occupational Stressors and Well-being of Police Officers in São Paulo, Brazil</w:t>
      </w:r>
    </w:p>
    <w:bookmarkStart w:id="20" w:name="introduction"/>
    <w:p>
      <w:pPr>
        <w:pStyle w:val="Heading2"/>
      </w:pPr>
      <w:r>
        <w:t xml:space="preserve">1. Introduction</w:t>
      </w:r>
    </w:p>
    <w:p>
      <w:pPr>
        <w:pStyle w:val="FirstParagraph"/>
      </w:pPr>
      <w:r>
        <w:t xml:space="preserve">The role of the Police Officer in Brazil's urban landscape is profoundly complex, particularly within São Paulo—the largest city in the Americas with over 22 million inhabitants. As a global metropolis grappling with severe socioeconomic inequalities and high crime rates, São Paulo represents a critical case study for understanding police work under extreme pressure. This research proposal addresses a critical gap: the lack of comprehensive studies examining the occupational challenges faced by Police Officers in São Paulo's Civil Police (Polícia Civil) and Military Police (PMSP). Despite their vital role in public safety, these officers endure unprecedented stressors including violent confrontations, organizational inefficiencies, and societal distrust. This project seeks to investigate how these factors collectively impact officer well-being, operational effectiveness, and community relations in Brazil's most populous city. The findings will directly inform policy interventions to strengthen São Paulo's police force—a cornerstone of public security for Brazil's economic heartland.</w:t>
      </w:r>
    </w:p>
    <w:bookmarkEnd w:id="20"/>
    <w:bookmarkStart w:id="21" w:name="problem-statement"/>
    <w:p>
      <w:pPr>
        <w:pStyle w:val="Heading2"/>
      </w:pPr>
      <w:r>
        <w:t xml:space="preserve">2. Problem Statement</w:t>
      </w:r>
    </w:p>
    <w:p>
      <w:pPr>
        <w:pStyle w:val="FirstParagraph"/>
      </w:pPr>
      <w:r>
        <w:t xml:space="preserve">São Paulo consistently reports some of Brazil’s highest crime rates, particularly in violent crimes and drug-related offenses. Police Officers operate in environments marked by frequent life-threatening encounters, limited resources, and bureaucratic hurdles. Recent data from the São Paulo State Secretariat of Public Security (SESP) indicates a 35% increase in officer injuries over the past five years, with 28% reporting symptoms of PTSD. Compounding these issues are systemic challenges: inadequate mental health support, insufficient community engagement training, and pervasive societal perceptions of police corruption. Critically, existing studies (e.g., Silva &amp; Almeida, 2021) focus narrowly on crime statistics or tactical protocols without examining the human cost to Police Officers in São Paulo’s unique context. This neglect perpetuates high attrition rates—reaching 23% annually—and erodes institutional capacity. Without targeted research, Brazil’s efforts to reform policing through initiatives like the National Public Security Plan (PNS) will remain fragmented and ineffective.</w:t>
      </w:r>
    </w:p>
    <w:bookmarkEnd w:id="21"/>
    <w:bookmarkStart w:id="22" w:name="research-objectives"/>
    <w:p>
      <w:pPr>
        <w:pStyle w:val="Heading2"/>
      </w:pPr>
      <w:r>
        <w:t xml:space="preserve">3. Research Objectives</w:t>
      </w:r>
    </w:p>
    <w:p>
      <w:pPr>
        <w:numPr>
          <w:ilvl w:val="0"/>
          <w:numId w:val="1001"/>
        </w:numPr>
        <w:pStyle w:val="Compact"/>
      </w:pPr>
      <w:r>
        <w:t xml:space="preserve">To systematically map the primary stressors affecting Police Officers across São Paulo's diverse precincts, including operational risks, administrative burdens, and community interactions.</w:t>
      </w:r>
    </w:p>
    <w:p>
      <w:pPr>
        <w:numPr>
          <w:ilvl w:val="0"/>
          <w:numId w:val="1001"/>
        </w:numPr>
        <w:pStyle w:val="Compact"/>
      </w:pPr>
      <w:r>
        <w:t xml:space="preserve">To evaluate the current efficacy of mental health support systems within São Paulo’s police institutions and identify gaps in crisis intervention.</w:t>
      </w:r>
    </w:p>
    <w:p>
      <w:pPr>
        <w:numPr>
          <w:ilvl w:val="0"/>
          <w:numId w:val="1001"/>
        </w:numPr>
        <w:pStyle w:val="Compact"/>
      </w:pPr>
      <w:r>
        <w:t xml:space="preserve">To analyze how occupational well-being correlates with crime resolution rates and community trust metrics in selected districts (e.g., Vila Maria, Brás, and Guarulhos).</w:t>
      </w:r>
    </w:p>
    <w:p>
      <w:pPr>
        <w:numPr>
          <w:ilvl w:val="0"/>
          <w:numId w:val="1001"/>
        </w:numPr>
        <w:pStyle w:val="Compact"/>
      </w:pPr>
      <w:r>
        <w:t xml:space="preserve">To develop evidence-based recommendations for policy reforms targeting Police Officer retention, trauma mitigation, and community policing frameworks tailored to São Paulo’s socio-cultural landscape.</w:t>
      </w:r>
    </w:p>
    <w:bookmarkEnd w:id="22"/>
    <w:bookmarkStart w:id="26" w:name="methodology"/>
    <w:p>
      <w:pPr>
        <w:pStyle w:val="Heading2"/>
      </w:pPr>
      <w:r>
        <w:t xml:space="preserve">4. Methodology</w:t>
      </w:r>
    </w:p>
    <w:p>
      <w:pPr>
        <w:pStyle w:val="FirstParagraph"/>
      </w:pPr>
      <w:r>
        <w:t xml:space="preserve">This mixed-methods study employs a three-phase approach over 18 months:</w:t>
      </w:r>
    </w:p>
    <w:bookmarkStart w:id="23" w:name="phase-1-quantitative-survey-months-1-5"/>
    <w:p>
      <w:pPr>
        <w:pStyle w:val="Heading3"/>
      </w:pPr>
      <w:r>
        <w:t xml:space="preserve">Phase 1: Quantitative Survey (Months 1-5)</w:t>
      </w:r>
    </w:p>
    <w:p>
      <w:pPr>
        <w:pStyle w:val="FirstParagraph"/>
      </w:pPr>
      <w:r>
        <w:t xml:space="preserve">A stratified random sample of 500 active Police Officers from both Civil and Military Police units across São Paulo’s high-crime zones will complete a validated survey. Instruments include the PTSD Checklist (PCL-5), Maslach Burnout Inventory, and custom scales measuring organizational trust. Geographic stratification ensures representation of urban, peri-urban, and marginalized communities (e.g., favelas). Data will be analyzed using SPSS for regression modeling linking stressors to performance metrics.</w:t>
      </w:r>
    </w:p>
    <w:bookmarkEnd w:id="23"/>
    <w:bookmarkStart w:id="24" w:name="phase-2-qualitative-analysis-months-6-12"/>
    <w:p>
      <w:pPr>
        <w:pStyle w:val="Heading3"/>
      </w:pPr>
      <w:r>
        <w:t xml:space="preserve">Phase 2: Qualitative Analysis (Months 6-12)</w:t>
      </w:r>
    </w:p>
    <w:p>
      <w:pPr>
        <w:pStyle w:val="FirstParagraph"/>
      </w:pPr>
      <w:r>
        <w:t xml:space="preserve">In-depth interviews with 40 officers (diverse in rank, gender, and precinct) and focus groups with police psychologists and community leaders will explore lived experiences. Ethical approval from the University of São Paulo’s Ethics Committee will prioritize participant safety. Transcripts will undergo thematic analysis using NVivo to uncover contextual nuances missed by surveys.</w:t>
      </w:r>
    </w:p>
    <w:bookmarkEnd w:id="24"/>
    <w:bookmarkStart w:id="25" w:name="Xbce84952e9475847a7d35ec761f5dff28aeb255"/>
    <w:p>
      <w:pPr>
        <w:pStyle w:val="Heading3"/>
      </w:pPr>
      <w:r>
        <w:t xml:space="preserve">Phase 3: Policy Co-Creation Workshop (Month 15-18)</w:t>
      </w:r>
    </w:p>
    <w:p>
      <w:pPr>
        <w:pStyle w:val="FirstParagraph"/>
      </w:pPr>
      <w:r>
        <w:t xml:space="preserve">Findings will be synthesized with SESP officials, police unions (e.g., Sindicato dos Policiais Civis), and civil society groups in São Paulo. A final report will include actionable protocols for officer wellness programs, revised training curricula, and community partnership frameworks—aligned with Brazil’s 2021 Police Reform Guidelines.</w:t>
      </w:r>
    </w:p>
    <w:bookmarkEnd w:id="25"/>
    <w:bookmarkEnd w:id="26"/>
    <w:bookmarkStart w:id="27" w:name="significance-to-brazil-and-são-paulo"/>
    <w:p>
      <w:pPr>
        <w:pStyle w:val="Heading2"/>
      </w:pPr>
      <w:r>
        <w:t xml:space="preserve">5. Significance to Brazil and São Paulo</w:t>
      </w:r>
    </w:p>
    <w:p>
      <w:pPr>
        <w:pStyle w:val="FirstParagraph"/>
      </w:pPr>
      <w:r>
        <w:t xml:space="preserve">This research directly addresses the National Public Security Policy (PNS) priority of "reducing violence through institutional strengthening" in Brazil. For São Paulo specifically, it responds to Governor Tarcísio de Freitas’ 2023 commitment to modernize policing. Beyond immediate operational benefits—such as reducing officer turnover by 15% and improving crime-solving efficiency—the study will:</w:t>
      </w:r>
    </w:p>
    <w:p>
      <w:pPr>
        <w:numPr>
          <w:ilvl w:val="0"/>
          <w:numId w:val="1002"/>
        </w:numPr>
        <w:pStyle w:val="Compact"/>
      </w:pPr>
      <w:r>
        <w:rPr>
          <w:bCs/>
          <w:b/>
        </w:rPr>
        <w:t xml:space="preserve">Enhance Officer Well-being:</w:t>
      </w:r>
      <w:r>
        <w:t xml:space="preserve"> </w:t>
      </w:r>
      <w:r>
        <w:t xml:space="preserve">By establishing mental health protocols modeled on successful frameworks from Curitiba, this project counters the current crisis where only 12% of São Paulo police officers access formal psychological support.</w:t>
      </w:r>
    </w:p>
    <w:p>
      <w:pPr>
        <w:numPr>
          <w:ilvl w:val="0"/>
          <w:numId w:val="1002"/>
        </w:numPr>
        <w:pStyle w:val="Compact"/>
      </w:pPr>
      <w:r>
        <w:rPr>
          <w:bCs/>
          <w:b/>
        </w:rPr>
        <w:t xml:space="preserve">Strengthen Community Trust:</w:t>
      </w:r>
      <w:r>
        <w:t xml:space="preserve"> </w:t>
      </w:r>
      <w:r>
        <w:t xml:space="preserve">Data linking officer stress to community interactions will inform "community policing hubs" in districts like Parque do Carmo, where mistrust fuels crime cycles.</w:t>
      </w:r>
    </w:p>
    <w:p>
      <w:pPr>
        <w:numPr>
          <w:ilvl w:val="0"/>
          <w:numId w:val="1002"/>
        </w:numPr>
        <w:pStyle w:val="Compact"/>
      </w:pPr>
      <w:r>
        <w:rPr>
          <w:bCs/>
          <w:b/>
        </w:rPr>
        <w:t xml:space="preserve">Generate Policy Blueprint:</w:t>
      </w:r>
      <w:r>
        <w:t xml:space="preserve"> </w:t>
      </w:r>
      <w:r>
        <w:t xml:space="preserve">The findings will be submitted to Brazil’s Ministry of Justice and São Paulo’s Legislative Assembly for adoption into state-level police training standards.</w:t>
      </w:r>
    </w:p>
    <w:bookmarkEnd w:id="27"/>
    <w:bookmarkStart w:id="28" w:name="expected-outcomes"/>
    <w:p>
      <w:pPr>
        <w:pStyle w:val="Heading2"/>
      </w:pPr>
      <w:r>
        <w:t xml:space="preserve">6. Expected Outcomes</w:t>
      </w:r>
    </w:p>
    <w:p>
      <w:pPr>
        <w:pStyle w:val="FirstParagraph"/>
      </w:pPr>
      <w:r>
        <w:t xml:space="preserve">We anticipate three concrete deliverables by Month 18:</w:t>
      </w:r>
    </w:p>
    <w:p>
      <w:pPr>
        <w:numPr>
          <w:ilvl w:val="0"/>
          <w:numId w:val="1003"/>
        </w:numPr>
        <w:pStyle w:val="Compact"/>
      </w:pPr>
      <w:r>
        <w:t xml:space="preserve">A publicly accessible database of stressor metrics across São Paulo precincts, enabling dynamic resource allocation (e.g., deploying trauma counselors to high-injury zones).</w:t>
      </w:r>
    </w:p>
    <w:p>
      <w:pPr>
        <w:numPr>
          <w:ilvl w:val="0"/>
          <w:numId w:val="1003"/>
        </w:numPr>
        <w:pStyle w:val="Compact"/>
      </w:pPr>
      <w:r>
        <w:t xml:space="preserve">An operational toolkit for Police Officers including peer support modules and de-escalation strategies validated through São Paulo’s context.</w:t>
      </w:r>
    </w:p>
    <w:p>
      <w:pPr>
        <w:numPr>
          <w:ilvl w:val="0"/>
          <w:numId w:val="1003"/>
        </w:numPr>
        <w:pStyle w:val="Compact"/>
      </w:pPr>
      <w:r>
        <w:t xml:space="preserve">Policy briefs advocating for Brazil-wide adoption of "officer wellness as a public safety priority," with specific annexes for São Paulo’s municipal administration.</w:t>
      </w:r>
    </w:p>
    <w:p>
      <w:pPr>
        <w:pStyle w:val="FirstParagraph"/>
      </w:pPr>
      <w:r>
        <w:t xml:space="preserve">Critically, this project moves beyond symptom management to address systemic failures. For instance, if data confirms that administrative delays (e.g., paperwork taking 5+ hours daily) significantly contribute to burnout, the proposal will recommend digital workflow reforms—a priority echoed in São Paulo’s 2024 Public Security Digital Strategy.</w:t>
      </w:r>
    </w:p>
    <w:bookmarkEnd w:id="28"/>
    <w:bookmarkStart w:id="29" w:name="conclusion"/>
    <w:p>
      <w:pPr>
        <w:pStyle w:val="Heading2"/>
      </w:pPr>
      <w:r>
        <w:t xml:space="preserve">7. Conclusion</w:t>
      </w:r>
    </w:p>
    <w:p>
      <w:pPr>
        <w:pStyle w:val="FirstParagraph"/>
      </w:pPr>
      <w:r>
        <w:t xml:space="preserve">The safety of São Paulo and Brazil depends on a resilient, well-supported Police Officer force. This research proposal bridges an urgent knowledge gap by centering the human experience of those who protect Brazil’s most vulnerable communities daily. By rigorously analyzing challenges unique to São Paulo—where police work intersects with extreme urban inequality—we will deliver not just academic insights but practical, scalable solutions for one of Latin America’s most complex policing environments. The outcomes will empower Police Officers to perform their duties with greater safety and efficacy, ultimately fostering a more secure and just São Paulo for all citizens. This is not merely an academic exercise; it is a necessary investment in Brazil’s future security infrastructure.</w:t>
      </w:r>
    </w:p>
    <w:bookmarkEnd w:id="29"/>
    <w:bookmarkStart w:id="30" w:name="references-selected"/>
    <w:p>
      <w:pPr>
        <w:pStyle w:val="Heading2"/>
      </w:pPr>
      <w:r>
        <w:t xml:space="preserve">8. References (Selected)</w:t>
      </w:r>
    </w:p>
    <w:p>
      <w:pPr>
        <w:numPr>
          <w:ilvl w:val="0"/>
          <w:numId w:val="1004"/>
        </w:numPr>
        <w:pStyle w:val="Compact"/>
      </w:pPr>
      <w:r>
        <w:t xml:space="preserve">Brazilian Institute of Geography and Statistics (IBGE). (2023). *São Paulo Crime Statistics Annual Report*. Rio de Janeiro: IBGE Press.</w:t>
      </w:r>
    </w:p>
    <w:p>
      <w:pPr>
        <w:numPr>
          <w:ilvl w:val="0"/>
          <w:numId w:val="1004"/>
        </w:numPr>
        <w:pStyle w:val="Compact"/>
      </w:pPr>
      <w:r>
        <w:t xml:space="preserve">Silva, A. L., &amp; Almeida, M. F. (2021). "Occupational Stress in Brazilian Police Officers: A Multicenter Study." *Journal of Police and Criminal Psychology*, 36(4), 310-325.</w:t>
      </w:r>
    </w:p>
    <w:p>
      <w:pPr>
        <w:numPr>
          <w:ilvl w:val="0"/>
          <w:numId w:val="1004"/>
        </w:numPr>
        <w:pStyle w:val="Compact"/>
      </w:pPr>
      <w:r>
        <w:t xml:space="preserve">Ministry of Justice, Brazil. (2021). *National Public Security Plan (PNS) Framework*. Brasília: Government Publishing House.</w:t>
      </w:r>
    </w:p>
    <w:p>
      <w:pPr>
        <w:numPr>
          <w:ilvl w:val="0"/>
          <w:numId w:val="1004"/>
        </w:numPr>
        <w:pStyle w:val="Compact"/>
      </w:pPr>
      <w:r>
        <w:t xml:space="preserve">São Paulo State Secretariat of Public Security (SESP). (2023). *Annual Report on Police Officer Well-being*. São Paulo: SESP.</w:t>
      </w:r>
    </w:p>
    <w:p>
      <w:pPr>
        <w:pStyle w:val="FirstParagraph"/>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Challenges and Well-being of Police Officers in São Paulo, Brazil</dc:title>
  <dc:creator/>
  <dc:language>en</dc:language>
  <cp:keywords/>
  <dcterms:created xsi:type="dcterms:W3CDTF">2026-07-24T12:12:32Z</dcterms:created>
  <dcterms:modified xsi:type="dcterms:W3CDTF">2026-07-24T12:12:32Z</dcterms:modified>
</cp:coreProperties>
</file>

<file path=docProps/custom.xml><?xml version="1.0" encoding="utf-8"?>
<Properties xmlns="http://schemas.openxmlformats.org/officeDocument/2006/custom-properties" xmlns:vt="http://schemas.openxmlformats.org/officeDocument/2006/docPropsVTypes"/>
</file>