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Montreal,</w:t>
      </w:r>
      <w:r>
        <w:t xml:space="preserve"> </w:t>
      </w:r>
      <w:r>
        <w:t xml:space="preserve">Canada</w:t>
      </w:r>
    </w:p>
    <w:bookmarkStart w:id="29" w:name="X8d1b0b0160d8cc99e36c5150b6a7b5e5f984bca"/>
    <w:p>
      <w:pPr>
        <w:pStyle w:val="Heading1"/>
      </w:pPr>
      <w:r>
        <w:t xml:space="preserve">Research Proposal: Enhancing Community Trust and Operational Effectiveness Through Contextualized Police Officer Practices in Montreal, Canada</w:t>
      </w:r>
    </w:p>
    <w:bookmarkStart w:id="20" w:name="abstract"/>
    <w:p>
      <w:pPr>
        <w:pStyle w:val="Heading2"/>
      </w:pPr>
      <w:r>
        <w:t xml:space="preserve">Abstract</w:t>
      </w:r>
    </w:p>
    <w:p>
      <w:pPr>
        <w:pStyle w:val="FirstParagraph"/>
      </w:pPr>
      <w:r>
        <w:t xml:space="preserve">This research proposal outlines a comprehensive study examining the relationship between community trust and operational effectiveness of Police Officers within the Montreal, Canada policing landscape. Focusing on the unique sociocultural dynamics of Montreal as Canada's second-largest city and French-speaking cultural hub, this project addresses critical gaps in understanding how frontline Police Officers navigate linguistic diversity, historical tensions, and evolving community expectations. Through mixed-methods research involving surveys, ethnographic observation, and stakeholder interviews with 150+ Police Officers across Montreal’s Community Policing Units (CPUs), the study will generate actionable insights for policy reform. The findings aim to strengthen the role of the Police Officer as a bridge between law enforcement and Montreal's diverse communities while advancing public safety outcomes aligned with Canadian values of equity and inclusion.</w:t>
      </w:r>
    </w:p>
    <w:bookmarkEnd w:id="20"/>
    <w:bookmarkStart w:id="21" w:name="X59ff75383c342b638b0909adce1ec4606493477"/>
    <w:p>
      <w:pPr>
        <w:pStyle w:val="Heading2"/>
      </w:pPr>
      <w:r>
        <w:t xml:space="preserve">1. Introduction: Contextualizing Policing in Montreal, Canada</w:t>
      </w:r>
    </w:p>
    <w:p>
      <w:pPr>
        <w:pStyle w:val="FirstParagraph"/>
      </w:pPr>
      <w:r>
        <w:t xml:space="preserve">Montreal, situated in Quebec Province, represents a distinctive context for policing within Canada. As a city where French is the official language but English and numerous immigrant languages are widely spoken (including Arabic, Spanish, Haitian Creole), Police Officers operating in Montreal face unique challenges rarely encountered elsewhere in Canada. The Montreal Police Service (MPS) and Sûreté du Québec (SQ) must simultaneously uphold federal Canadian policing standards while respecting Quebec's civil law traditions and addressing systemic inequities disproportionately affecting racialized communities. Recent data from Statistics Canada (2023) indicates that Montreal's population is 45% visible minorities, with higher rates of police contact reported among Black and Indigenous residents compared to the general population. This context demands a nuanced approach to Police Officer training, deployment, and community engagement strategies distinct from those in monolingual or less diverse Canadian cities. The current proposal directly responds to Montreal's specific need for evidence-based policing models that foster trust while enhancing operational effectiveness.</w:t>
      </w:r>
    </w:p>
    <w:bookmarkEnd w:id="21"/>
    <w:bookmarkStart w:id="22" w:name="problem-statement"/>
    <w:p>
      <w:pPr>
        <w:pStyle w:val="Heading2"/>
      </w:pPr>
      <w:r>
        <w:t xml:space="preserve">2. Problem Statement</w:t>
      </w:r>
    </w:p>
    <w:p>
      <w:pPr>
        <w:pStyle w:val="FirstParagraph"/>
      </w:pPr>
      <w:r>
        <w:t xml:space="preserve">Despite Canada’s national emphasis on community-oriented policing, Montreal faces persistent challenges in building sustainable trust between Police Officers and key demographic groups. A 2023 Quebec Commission d’accès à l’information report highlighted that 68% of Black residents in Montreal reported negative interactions with police, compared to 39% citywide. This distrust is exacerbated by language barriers: while most Police Officers are bilingual, only 15% speak a third language fluently (MPS Annual Report, 2022). Consequently, operational effectiveness suffers—community cooperation on crime prevention drops by up to 40% in high-diversity neighborhoods like Little Burgundy and Plateau Mont-Royal. This research directly addresses the gap between national Canadian policing frameworks and Montreal’s hyper-local realities, asking: *How can Police Officer practices be adapted to maximize community trust without compromising public safety outcomes in Montreal’s unique sociocultural environment?*</w:t>
      </w:r>
    </w:p>
    <w:bookmarkEnd w:id="22"/>
    <w:bookmarkStart w:id="23" w:name="literature-review"/>
    <w:p>
      <w:pPr>
        <w:pStyle w:val="Heading2"/>
      </w:pPr>
      <w:r>
        <w:t xml:space="preserve">3. Literature Review</w:t>
      </w:r>
    </w:p>
    <w:p>
      <w:pPr>
        <w:pStyle w:val="FirstParagraph"/>
      </w:pPr>
      <w:r>
        <w:t xml:space="preserve">Existing Canadian scholarship on policing (e.g., the 2019 RCMP National Report) emphasizes procedural justice and cultural competency as pillars of effective community policing. However, studies focusing specifically on Montreal—such as Gagnon’s (2021) work on "Bilingual Policing in Quebec"—reveal that theoretical frameworks often fail to account for Montreal’s dual linguistic identity and historical tensions with immigrant communities. Similarly, research by the Université de Montréal’s Institute of Criminology (2020) found that Police Officers trained in standardized Canadian curricula lacked context-specific strategies for de-escalating conflicts involving recent refugees or Francophone youth. This project builds on these studies while critically examining how Montreal’s identity as a distinct cultural entity within Canada shapes the daily work of every Police Officer. It positions Montreal not as a "problem" but as an innovative laboratory for Canadian policing excellence.</w:t>
      </w:r>
    </w:p>
    <w:bookmarkEnd w:id="23"/>
    <w:bookmarkStart w:id="24" w:name="research-objectives-and-questions"/>
    <w:p>
      <w:pPr>
        <w:pStyle w:val="Heading2"/>
      </w:pPr>
      <w:r>
        <w:t xml:space="preserve">4. Research Objectives and Questions</w:t>
      </w:r>
    </w:p>
    <w:p>
      <w:pPr>
        <w:numPr>
          <w:ilvl w:val="0"/>
          <w:numId w:val="1001"/>
        </w:numPr>
        <w:pStyle w:val="Compact"/>
      </w:pPr>
      <w:r>
        <w:t xml:space="preserve">To identify the most significant barriers to community trust between Police Officers and residents in Montreal’s diverse neighborhoods.</w:t>
      </w:r>
    </w:p>
    <w:p>
      <w:pPr>
        <w:numPr>
          <w:ilvl w:val="0"/>
          <w:numId w:val="1001"/>
        </w:numPr>
        <w:pStyle w:val="Compact"/>
      </w:pPr>
      <w:r>
        <w:t xml:space="preserve">To assess how existing Canadian national training modules align (or misalign) with Montreal-specific operational needs for Police Officers.</w:t>
      </w:r>
    </w:p>
    <w:p>
      <w:pPr>
        <w:numPr>
          <w:ilvl w:val="0"/>
          <w:numId w:val="1001"/>
        </w:numPr>
        <w:pStyle w:val="Compact"/>
      </w:pPr>
      <w:r>
        <w:t xml:space="preserve">To develop a contextually grounded framework for enhancing both community engagement and crime prevention efficacy of Police Officers in Montreal.</w:t>
      </w:r>
    </w:p>
    <w:bookmarkEnd w:id="24"/>
    <w:bookmarkStart w:id="25"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1-6):</w:t>
      </w:r>
      <w:r>
        <w:t xml:space="preserve"> </w:t>
      </w:r>
      <w:r>
        <w:t xml:space="preserve">Quantitative surveys distributed to all Police Officers in Montreal’s nine Community Policing Units (n=300), measuring trust indicators, language proficiency, and perceived barriers to community engagement.</w:t>
      </w:r>
    </w:p>
    <w:p>
      <w:pPr>
        <w:numPr>
          <w:ilvl w:val="0"/>
          <w:numId w:val="1002"/>
        </w:numPr>
        <w:pStyle w:val="Compact"/>
      </w:pPr>
      <w:r>
        <w:rPr>
          <w:bCs/>
          <w:b/>
        </w:rPr>
        <w:t xml:space="preserve">Phase 2 (Months 7-12):</w:t>
      </w:r>
      <w:r>
        <w:t xml:space="preserve"> </w:t>
      </w:r>
      <w:r>
        <w:t xml:space="preserve">Qualitative focus groups with 45 Police Officers and key community stakeholders (e.g., cultural association leaders, mental health service providers) across five Montreal boroughs.</w:t>
      </w:r>
    </w:p>
    <w:p>
      <w:pPr>
        <w:numPr>
          <w:ilvl w:val="0"/>
          <w:numId w:val="1002"/>
        </w:numPr>
        <w:pStyle w:val="Compact"/>
      </w:pPr>
      <w:r>
        <w:rPr>
          <w:bCs/>
          <w:b/>
        </w:rPr>
        <w:t xml:space="preserve">Phase 3 (Months 13-18):</w:t>
      </w:r>
      <w:r>
        <w:t xml:space="preserve"> </w:t>
      </w:r>
      <w:r>
        <w:t xml:space="preserve">Ethnographic observation of Police Officer interactions during community events (e.g., Quartier des Spectacles festivals, neighbourhood safety forums) to map real-time trust-building practices.</w:t>
      </w:r>
    </w:p>
    <w:p>
      <w:pPr>
        <w:pStyle w:val="FirstParagraph"/>
      </w:pPr>
      <w:r>
        <w:t xml:space="preserve">Data analysis will use NVivo for thematic coding of qualitative data and SPSS for survey analytics. All research protocols adhere strictly to Canada’s Tri-Council Policy Statement on ethical conduct for research involving humans, with special attention to cultural sensitivity in Montreal’s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 three concrete outcomes directly relevant to Canadian policing policy:</w:t>
      </w:r>
    </w:p>
    <w:p>
      <w:pPr>
        <w:numPr>
          <w:ilvl w:val="0"/>
          <w:numId w:val="1003"/>
        </w:numPr>
        <w:pStyle w:val="Compact"/>
      </w:pPr>
      <w:r>
        <w:t xml:space="preserve">A validated "Montreal-Specific Trust Index" for Police Officers, measuring how their practices impact community perceptions across linguistic and cultural divides.</w:t>
      </w:r>
    </w:p>
    <w:p>
      <w:pPr>
        <w:numPr>
          <w:ilvl w:val="0"/>
          <w:numId w:val="1003"/>
        </w:numPr>
        <w:pStyle w:val="Compact"/>
      </w:pPr>
      <w:r>
        <w:t xml:space="preserve">A revised training module for Police Officer development, integrating Montreal-specific scenarios (e.g., conflict resolution with Arabic-speaking families during Ramadan) into national Canadian curriculum frameworks.</w:t>
      </w:r>
    </w:p>
    <w:p>
      <w:pPr>
        <w:numPr>
          <w:ilvl w:val="0"/>
          <w:numId w:val="1003"/>
        </w:numPr>
        <w:pStyle w:val="Compact"/>
      </w:pPr>
      <w:r>
        <w:t xml:space="preserve">A policy brief for the Ministère de la Sécurité publique du Québec outlining actionable steps to embed community trust as a core metric of operational effectiveness in Montreal.</w:t>
      </w:r>
    </w:p>
    <w:p>
      <w:pPr>
        <w:pStyle w:val="FirstParagraph"/>
      </w:pPr>
      <w:r>
        <w:t xml:space="preserve">The significance extends beyond Montreal: findings will inform national dialogues on how Canada can adapt policing to its cities’ unique cultural landscapes, positioning Police Officers not merely as enforcers but as essential community partners. This aligns with Canada’s 2023 National Strategy for Community Safety and the Quebec government’s 2030 Plan for Equity in Public Services.</w:t>
      </w:r>
    </w:p>
    <w:bookmarkEnd w:id="26"/>
    <w:bookmarkStart w:id="27" w:name="conclusion"/>
    <w:p>
      <w:pPr>
        <w:pStyle w:val="Heading2"/>
      </w:pPr>
      <w:r>
        <w:t xml:space="preserve">7. Conclusion</w:t>
      </w:r>
    </w:p>
    <w:p>
      <w:pPr>
        <w:pStyle w:val="FirstParagraph"/>
      </w:pPr>
      <w:r>
        <w:t xml:space="preserve">As Canada navigates the complex interplay of multiculturalism, language rights, and public safety, Montreal serves as a critical case study. This research will demonstrate that the success of any Police Officer in Montreal—and by extension, across Canada—depends on contextual intelligence as much as professional skill. By centering community voices and operational realities within Montreal’s distinct identity as a Canadian city with deep French roots yet global connections, this project transcends conventional policing studies. It offers a replicable model for other Canadian cities grappling with similar challenges while honoring the specific needs of Montreal residents. Ultimately, this Research Proposal seeks to strengthen the foundational relationship between Police Officers and the communities they serve in Canada’s most culturally dynamic urban center.</w:t>
      </w:r>
    </w:p>
    <w:bookmarkEnd w:id="27"/>
    <w:bookmarkStart w:id="28" w:name="references-key-examples"/>
    <w:p>
      <w:pPr>
        <w:pStyle w:val="Heading2"/>
      </w:pPr>
      <w:r>
        <w:t xml:space="preserve">References (Key Examples)</w:t>
      </w:r>
    </w:p>
    <w:p>
      <w:pPr>
        <w:numPr>
          <w:ilvl w:val="0"/>
          <w:numId w:val="1004"/>
        </w:numPr>
        <w:pStyle w:val="Compact"/>
      </w:pPr>
      <w:r>
        <w:t xml:space="preserve">Gagnon, L. (2021). *Bilingual Policing in Quebec: Challenges and Innovations*. Montreal: Éditions de l'Université de Montréal.</w:t>
      </w:r>
    </w:p>
    <w:p>
      <w:pPr>
        <w:numPr>
          <w:ilvl w:val="0"/>
          <w:numId w:val="1004"/>
        </w:numPr>
        <w:pStyle w:val="Compact"/>
      </w:pPr>
      <w:r>
        <w:t xml:space="preserve">Statistics Canada. (2023). *Visible Minority Populations in Montreal: 2016-2023 Trends*.</w:t>
      </w:r>
    </w:p>
    <w:p>
      <w:pPr>
        <w:numPr>
          <w:ilvl w:val="0"/>
          <w:numId w:val="1004"/>
        </w:numPr>
        <w:pStyle w:val="Compact"/>
      </w:pPr>
      <w:r>
        <w:t xml:space="preserve">Ministère de la Sécurité publique du Québec. (2023). *Annual Report on Police-Community Relations in Quebec Cities*.</w:t>
      </w:r>
    </w:p>
    <w:p>
      <w:pPr>
        <w:numPr>
          <w:ilvl w:val="0"/>
          <w:numId w:val="1004"/>
        </w:numPr>
        <w:pStyle w:val="Compact"/>
      </w:pPr>
      <w:r>
        <w:t xml:space="preserve">Université de Montréal Institute of Criminology. (2020). *Cultural Competency Gaps in Montreal Police Training*.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 Trust and Operational Effectiveness of Police Officers in Montreal, Canada</dc:title>
  <dc:creator/>
  <cp:keywords/>
  <dcterms:created xsi:type="dcterms:W3CDTF">2026-07-23T08:10:58Z</dcterms:created>
  <dcterms:modified xsi:type="dcterms:W3CDTF">2026-07-23T08:10:58Z</dcterms:modified>
</cp:coreProperties>
</file>

<file path=docProps/custom.xml><?xml version="1.0" encoding="utf-8"?>
<Properties xmlns="http://schemas.openxmlformats.org/officeDocument/2006/custom-properties" xmlns:vt="http://schemas.openxmlformats.org/officeDocument/2006/docPropsVTypes"/>
</file>