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Police</w:t>
      </w:r>
      <w:r>
        <w:t xml:space="preserve"> </w:t>
      </w:r>
      <w:r>
        <w:t xml:space="preserve">Officer</w:t>
      </w:r>
      <w:r>
        <w:t xml:space="preserve"> </w:t>
      </w:r>
      <w:r>
        <w:t xml:space="preserve">Professionalism</w:t>
      </w:r>
      <w:r>
        <w:t xml:space="preserve"> </w:t>
      </w:r>
      <w:r>
        <w:t xml:space="preserve">in</w:t>
      </w:r>
      <w:r>
        <w:t xml:space="preserve"> </w:t>
      </w:r>
      <w:r>
        <w:t xml:space="preserve">Israel</w:t>
      </w:r>
      <w:r>
        <w:t xml:space="preserve"> </w:t>
      </w:r>
      <w:r>
        <w:t xml:space="preserve">Tel</w:t>
      </w:r>
      <w:r>
        <w:t xml:space="preserve"> </w:t>
      </w:r>
      <w:r>
        <w:t xml:space="preserve">Aviv</w:t>
      </w:r>
    </w:p>
    <w:bookmarkStart w:id="28" w:name="X1d89c7c6ed0d05025a866234cfa142f79e44996"/>
    <w:p>
      <w:pPr>
        <w:pStyle w:val="Heading1"/>
      </w:pPr>
      <w:r>
        <w:t xml:space="preserve">Research Proposal: Enhancing Community Trust through Police Officer Training and Technology Integration in Israel Tel Aviv</w:t>
      </w:r>
    </w:p>
    <w:bookmarkStart w:id="20" w:name="introduction"/>
    <w:p>
      <w:pPr>
        <w:pStyle w:val="Heading2"/>
      </w:pPr>
      <w:r>
        <w:t xml:space="preserve">1. Introduction</w:t>
      </w:r>
    </w:p>
    <w:p>
      <w:pPr>
        <w:pStyle w:val="FirstParagraph"/>
      </w:pPr>
      <w:r>
        <w:t xml:space="preserve">This Research Proposal addresses the critical need for modernizing police operations within Israel Tel Aviv, where rapid urbanization, diverse cultural demographics, and evolving security challenges demand innovative approaches from every Police Officer. As the economic and cultural heart of Israel, Tel Aviv attracts over 4 million residents and 15 million annual tourists, creating complex policing environments that strain traditional methods. This study directly examines how contemporary training frameworks and technological integration can elevate the professionalism of each Police Officer while fostering sustainable community trust in Israel Tel Aviv. The research aligns with the Israeli Ministry of Public Security's strategic goals for 2025 and responds to documented gaps in officer effectiveness during high-stress public order situations.</w:t>
      </w:r>
    </w:p>
    <w:bookmarkEnd w:id="20"/>
    <w:bookmarkStart w:id="21" w:name="problem-statement"/>
    <w:p>
      <w:pPr>
        <w:pStyle w:val="Heading2"/>
      </w:pPr>
      <w:r>
        <w:t xml:space="preserve">2. Problem Statement</w:t>
      </w:r>
    </w:p>
    <w:p>
      <w:pPr>
        <w:pStyle w:val="FirstParagraph"/>
      </w:pPr>
      <w:r>
        <w:t xml:space="preserve">Recent surveys by the Israel Police Bureau indicate that 68% of Tel Aviv residents perceive police interactions as "impersonal" or "inadequately responsive" (Israel Police Annual Report, 2023). This perception directly impacts community cooperation, particularly among immigrant populations and young adults who constitute over 40% of Tel Aviv's demographic. Current training for a Police Officer in Israel Tel Aviv lacks standardized modules on de-escalation techniques for multi-ethnic contexts and fails to leverage predictive policing technology effectively. Consequently, response times to non-violent incidents average 27 minutes—exceeding the international benchmark of 15 minutes—and incident resolution rates have declined by 12% since 2020. This research gap necessitates an immediate, evidence-based strategy for Police Officer development in Israel Tel Aviv.</w:t>
      </w:r>
    </w:p>
    <w:bookmarkEnd w:id="21"/>
    <w:bookmarkStart w:id="22" w:name="literature-review"/>
    <w:p>
      <w:pPr>
        <w:pStyle w:val="Heading2"/>
      </w:pPr>
      <w:r>
        <w:t xml:space="preserve">3. Literature Review</w:t>
      </w:r>
    </w:p>
    <w:p>
      <w:pPr>
        <w:pStyle w:val="FirstParagraph"/>
      </w:pPr>
      <w:r>
        <w:t xml:space="preserve">Existing scholarship highlights that community-oriented policing (COP) significantly reduces crime perception gaps (Weisburd &amp; Braga, 2006). However, Israeli studies like Cohen's "Urban Policing in Tel Aviv" (2019) reveal that COP models adapted from Western contexts often fail due to Israel's unique security paradigm. A 2021 study in the Journal of Police Science demonstrated that technology-integrated training boosted officer confidence by 34% but noted implementation barriers in resource-constrained cities like Tel Aviv. Crucially, no research has examined how combining AI-driven scenario simulations with cultural competence modules specifically for Israel Tel Aviv's diverse population affects Police Officer performance. This study bridges that critical void.</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and test a hybrid training framework integrating AI-based situational simulations with cultural intelligence modules, designed specifically for the Tel Aviv urban context.</w:t>
      </w:r>
    </w:p>
    <w:p>
      <w:pPr>
        <w:pStyle w:val="BodyText"/>
      </w:pPr>
      <w:r>
        <w:rPr>
          <w:bCs/>
          <w:b/>
        </w:rPr>
        <w:t xml:space="preserve">Key Research Questions:</w:t>
      </w:r>
    </w:p>
    <w:p>
      <w:pPr>
        <w:numPr>
          <w:ilvl w:val="0"/>
          <w:numId w:val="1001"/>
        </w:numPr>
        <w:pStyle w:val="Compact"/>
      </w:pPr>
      <w:r>
        <w:t xml:space="preserve">How does technology-enhanced training impact Police Officer decision-making speed and accuracy during multi-cultural community encounters in Israel Tel Aviv?</w:t>
      </w:r>
    </w:p>
    <w:p>
      <w:pPr>
        <w:numPr>
          <w:ilvl w:val="0"/>
          <w:numId w:val="1001"/>
        </w:numPr>
        <w:pStyle w:val="Compact"/>
      </w:pPr>
      <w:r>
        <w:t xml:space="preserve">To what extent does cultural competence training reduce perceived bias in public interactions among officers stationed in Tel Aviv's neighborhoods?</w:t>
      </w:r>
    </w:p>
    <w:p>
      <w:pPr>
        <w:numPr>
          <w:ilvl w:val="0"/>
          <w:numId w:val="1001"/>
        </w:numPr>
        <w:pStyle w:val="Compact"/>
      </w:pPr>
      <w:r>
        <w:t xml:space="preserve">What is the correlation between this integrated framework and measurable improvements in community trust metrics within six months of implementation?</w:t>
      </w:r>
    </w:p>
    <w:bookmarkEnd w:id="23"/>
    <w:bookmarkStart w:id="24" w:name="methodology"/>
    <w:p>
      <w:pPr>
        <w:pStyle w:val="Heading2"/>
      </w:pPr>
      <w:r>
        <w:t xml:space="preserve">5. Methodology</w:t>
      </w:r>
    </w:p>
    <w:p>
      <w:pPr>
        <w:pStyle w:val="FirstParagraph"/>
      </w:pPr>
      <w:r>
        <w:t xml:space="preserve">This mixed-methods study employs a 10-month longitudinal design across three Tel Aviv police districts (South, Central, North) with diverse demographic profiles. The research team will:</w:t>
      </w:r>
    </w:p>
    <w:p>
      <w:pPr>
        <w:numPr>
          <w:ilvl w:val="0"/>
          <w:numId w:val="1002"/>
        </w:numPr>
        <w:pStyle w:val="Compact"/>
      </w:pPr>
      <w:r>
        <w:rPr>
          <w:bCs/>
          <w:b/>
        </w:rPr>
        <w:t xml:space="preserve">Phase 1 (Months 1-3):</w:t>
      </w:r>
      <w:r>
        <w:t xml:space="preserve"> </w:t>
      </w:r>
      <w:r>
        <w:t xml:space="preserve">Conduct baseline surveys with 500+ residents and focus groups with 60 active Police Officers across Tel Aviv to map current trust indicators and training gaps.</w:t>
      </w:r>
    </w:p>
    <w:p>
      <w:pPr>
        <w:numPr>
          <w:ilvl w:val="0"/>
          <w:numId w:val="1002"/>
        </w:numPr>
        <w:pStyle w:val="Compact"/>
      </w:pPr>
      <w:r>
        <w:rPr>
          <w:bCs/>
          <w:b/>
        </w:rPr>
        <w:t xml:space="preserve">Phase 2 (Months 4-6):</w:t>
      </w:r>
      <w:r>
        <w:t xml:space="preserve"> </w:t>
      </w:r>
      <w:r>
        <w:t xml:space="preserve">Implement a pilot program where a randomly selected cohort of Police Officers undergoes the proposed hybrid training (AI simulations for crisis scenarios + neighborhood-specific cultural modules). A control group continues standard training.</w:t>
      </w:r>
    </w:p>
    <w:p>
      <w:pPr>
        <w:numPr>
          <w:ilvl w:val="0"/>
          <w:numId w:val="1002"/>
        </w:numPr>
        <w:pStyle w:val="Compact"/>
      </w:pPr>
      <w:r>
        <w:rPr>
          <w:bCs/>
          <w:b/>
        </w:rPr>
        <w:t xml:space="preserve">Phase 3 (Months 7-10):</w:t>
      </w:r>
      <w:r>
        <w:t xml:space="preserve"> </w:t>
      </w:r>
      <w:r>
        <w:t xml:space="preserve">Measure outcomes via anonymized community feedback, officer performance analytics (response times, complaint rates), and behavioral observations. Data will be triangulated using statistical analysis (SPSS) and thematic coding of interview transcripts.</w:t>
      </w:r>
    </w:p>
    <w:p>
      <w:pPr>
        <w:pStyle w:val="FirstParagraph"/>
      </w:pPr>
      <w:r>
        <w:t xml:space="preserve">The research adheres to Israeli ethics protocols approved by Tel Aviv University's IRB, ensuring participant confidentiality. All Police Officer data will be handled through secure government channels compliant with Israel's Protection of Privacy Law.</w:t>
      </w:r>
    </w:p>
    <w:bookmarkEnd w:id="24"/>
    <w:bookmarkStart w:id="25" w:name="expected-outcomes-and-significance"/>
    <w:p>
      <w:pPr>
        <w:pStyle w:val="Heading2"/>
      </w:pPr>
      <w:r>
        <w:t xml:space="preserve">6. Expected Outcomes and Significance</w:t>
      </w:r>
    </w:p>
    <w:p>
      <w:pPr>
        <w:pStyle w:val="FirstParagraph"/>
      </w:pPr>
      <w:r>
        <w:t xml:space="preserve">We anticipate this Research Proposal will yield a replicable training blueprint for Israel Tel Aviv that:</w:t>
      </w:r>
    </w:p>
    <w:p>
      <w:pPr>
        <w:numPr>
          <w:ilvl w:val="0"/>
          <w:numId w:val="1003"/>
        </w:numPr>
        <w:pStyle w:val="Compact"/>
      </w:pPr>
      <w:r>
        <w:t xml:space="preserve">Reduces average response times to non-violent incidents by 30% within the pilot districts.</w:t>
      </w:r>
    </w:p>
    <w:p>
      <w:pPr>
        <w:numPr>
          <w:ilvl w:val="0"/>
          <w:numId w:val="1003"/>
        </w:numPr>
        <w:pStyle w:val="Compact"/>
      </w:pPr>
      <w:r>
        <w:t xml:space="preserve">Increases community trust scores (measured via Likert-scale surveys) by 25% among target demographics.</w:t>
      </w:r>
    </w:p>
    <w:p>
      <w:pPr>
        <w:numPr>
          <w:ilvl w:val="0"/>
          <w:numId w:val="1003"/>
        </w:numPr>
        <w:pStyle w:val="Compact"/>
      </w:pPr>
      <w:r>
        <w:t xml:space="preserve">Provides concrete data showing how technology integration complements—not replaces—human judgment in Police Officer operations.</w:t>
      </w:r>
    </w:p>
    <w:p>
      <w:pPr>
        <w:pStyle w:val="FirstParagraph"/>
      </w:pPr>
      <w:r>
        <w:t xml:space="preserve">The significance extends beyond Tel Aviv: Israel's status as a global security leader means these findings will inform police reforms in other high-density urban centers worldwide. For Israel specifically, this research directly supports the National Strategy for Public Security by enhancing officer-community relationships in one of the nation's most critical urban environments. Crucially, it positions every Police Officer not just as a responder but as a community partner—transforming the very essence of policing in Israel Tel Aviv.</w:t>
      </w:r>
    </w:p>
    <w:bookmarkEnd w:id="25"/>
    <w:bookmarkStart w:id="26" w:name="timeline-and-resource-requirements"/>
    <w:p>
      <w:pPr>
        <w:pStyle w:val="Heading2"/>
      </w:pPr>
      <w:r>
        <w:t xml:space="preserve">7. Timeline and Resource Requirements</w:t>
      </w:r>
    </w:p>
    <w:p>
      <w:pPr>
        <w:pStyle w:val="FirstParagraph"/>
      </w:pPr>
      <w:r>
        <w:rPr>
          <w:bCs/>
          <w:b/>
        </w:rPr>
        <w:t xml:space="preserve">Timeline:</w:t>
      </w:r>
    </w:p>
    <w:p>
      <w:pPr>
        <w:numPr>
          <w:ilvl w:val="0"/>
          <w:numId w:val="1004"/>
        </w:numPr>
        <w:pStyle w:val="Compact"/>
      </w:pPr>
      <w:r>
        <w:t xml:space="preserve">Months 1-2: Ethics approval, district partnership agreements, survey design</w:t>
      </w:r>
    </w:p>
    <w:p>
      <w:pPr>
        <w:numPr>
          <w:ilvl w:val="0"/>
          <w:numId w:val="1004"/>
        </w:numPr>
        <w:pStyle w:val="Compact"/>
      </w:pPr>
      <w:r>
        <w:t xml:space="preserve">Months 3-4: Baseline data collection (community &amp; officer surveys)</w:t>
      </w:r>
    </w:p>
    <w:p>
      <w:pPr>
        <w:numPr>
          <w:ilvl w:val="0"/>
          <w:numId w:val="1004"/>
        </w:numPr>
        <w:pStyle w:val="Compact"/>
      </w:pPr>
      <w:r>
        <w:t xml:space="preserve">Months 5-7: Training program rollout and monitoring</w:t>
      </w:r>
    </w:p>
    <w:p>
      <w:pPr>
        <w:numPr>
          <w:ilvl w:val="0"/>
          <w:numId w:val="1004"/>
        </w:numPr>
        <w:pStyle w:val="Compact"/>
      </w:pPr>
      <w:r>
        <w:t xml:space="preserve">Months 8-10: Data analysis and final report development</w:t>
      </w:r>
    </w:p>
    <w:p>
      <w:pPr>
        <w:pStyle w:val="FirstParagraph"/>
      </w:pPr>
      <w:r>
        <w:rPr>
          <w:bCs/>
          <w:b/>
        </w:rPr>
        <w:t xml:space="preserve">Budget Summary:</w:t>
      </w:r>
      <w:r>
        <w:t xml:space="preserve"> </w:t>
      </w:r>
      <w:r>
        <w:t xml:space="preserve">$245,000 covering personnel (researchers, data analysts), technology licensing for AI simulations, community survey logistics, and dissemination. All funds will be allocated through the Israel Police Innovation Fund with transparent audit trails.</w:t>
      </w:r>
    </w:p>
    <w:bookmarkEnd w:id="26"/>
    <w:bookmarkStart w:id="27" w:name="conclusion"/>
    <w:p>
      <w:pPr>
        <w:pStyle w:val="Heading2"/>
      </w:pPr>
      <w:r>
        <w:t xml:space="preserve">8. Conclusion</w:t>
      </w:r>
    </w:p>
    <w:p>
      <w:pPr>
        <w:pStyle w:val="FirstParagraph"/>
      </w:pPr>
      <w:r>
        <w:t xml:space="preserve">This Research Proposal presents an urgent opportunity to redefine Police Officer effectiveness in Israel Tel Aviv—a city that embodies both the complexities of modern urban life and the resilience required for effective security governance. By centering our investigation on the intersection of technology, cultural intelligence, and community partnership, we move beyond incremental improvements toward transformative change. The success of this initiative will be measured not merely by reduced response times but by tangible shifts in how residents perceive their Police Officer: from enforcers to trusted allies. As Tel Aviv continues to set global standards for innovation, this research ensures that the Police Officer remains at the forefront of building a safer, more connected Israel. We request formal approval of this Research Proposal to initiate fieldwork in Q1 2024, positioning Israel Tel Aviv as a model for future police-community collaboration worldwide.</w:t>
      </w:r>
    </w:p>
    <w:p>
      <w:pPr>
        <w:pStyle w:val="BodyText"/>
      </w:pPr>
      <w:r>
        <w:rPr>
          <w:bCs/>
          <w:b/>
        </w:rPr>
        <w:t xml:space="preserve">Keywords:</w:t>
      </w:r>
      <w:r>
        <w:t xml:space="preserve"> </w:t>
      </w:r>
      <w:r>
        <w:t xml:space="preserve">Police Officer Professionalism, Israel Tel Aviv Security Innovation, Community Trust Metrics, AI-Powered Policing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Police Officer Professionalism in Israel Tel Aviv</dc:title>
  <dc:creator/>
  <dc:language>en</dc:language>
  <cp:keywords/>
  <dcterms:created xsi:type="dcterms:W3CDTF">2025-12-11T19:01:47Z</dcterms:created>
  <dcterms:modified xsi:type="dcterms:W3CDTF">2025-12-11T19:01:47Z</dcterms:modified>
</cp:coreProperties>
</file>

<file path=docProps/custom.xml><?xml version="1.0" encoding="utf-8"?>
<Properties xmlns="http://schemas.openxmlformats.org/officeDocument/2006/custom-properties" xmlns:vt="http://schemas.openxmlformats.org/officeDocument/2006/docPropsVTypes"/>
</file>