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Police</w:t>
      </w:r>
      <w:r>
        <w:t xml:space="preserve"> </w:t>
      </w:r>
      <w:r>
        <w:t xml:space="preserve">Officer</w:t>
      </w:r>
      <w:r>
        <w:t xml:space="preserve"> </w:t>
      </w:r>
      <w:r>
        <w:t xml:space="preserve">Effectiveness</w:t>
      </w:r>
      <w:r>
        <w:t xml:space="preserve"> </w:t>
      </w:r>
      <w:r>
        <w:t xml:space="preserve">and</w:t>
      </w:r>
      <w:r>
        <w:t xml:space="preserve"> </w:t>
      </w:r>
      <w:r>
        <w:t xml:space="preserve">Community</w:t>
      </w:r>
      <w:r>
        <w:t xml:space="preserve"> </w:t>
      </w:r>
      <w:r>
        <w:t xml:space="preserve">Trust</w:t>
      </w:r>
      <w:r>
        <w:t xml:space="preserve"> </w:t>
      </w:r>
      <w:r>
        <w:t xml:space="preserve">in</w:t>
      </w:r>
      <w:r>
        <w:t xml:space="preserve"> </w:t>
      </w:r>
      <w:r>
        <w:t xml:space="preserve">Malaysia</w:t>
      </w:r>
      <w:r>
        <w:t xml:space="preserve"> </w:t>
      </w:r>
      <w:r>
        <w:t xml:space="preserve">Kuala</w:t>
      </w:r>
      <w:r>
        <w:t xml:space="preserve"> </w:t>
      </w:r>
      <w:r>
        <w:t xml:space="preserve">Lumpur</w:t>
      </w:r>
    </w:p>
    <w:bookmarkStart w:id="29" w:name="X65c678d31153755b1801918910893d742b6b61e"/>
    <w:p>
      <w:pPr>
        <w:pStyle w:val="Heading1"/>
      </w:pPr>
      <w:r>
        <w:t xml:space="preserve">Research Proposal: Enhancing Police Officer Effectiveness and Community Trust in Malaysia Kuala Lumpur</w:t>
      </w:r>
    </w:p>
    <w:bookmarkStart w:id="20" w:name="abstract"/>
    <w:p>
      <w:pPr>
        <w:pStyle w:val="Heading2"/>
      </w:pPr>
      <w:r>
        <w:t xml:space="preserve">Abstract</w:t>
      </w:r>
    </w:p>
    <w:p>
      <w:pPr>
        <w:pStyle w:val="FirstParagraph"/>
      </w:pPr>
      <w:r>
        <w:t xml:space="preserve">This Research Proposal outlines a comprehensive study dedicated to examining the operational challenges, psychological well-being, and community engagement strategies of Police Officers serving within the densely populated urban environment of Malaysia Kuala Lumpur. As the capital city of Malaysia and a global hub with over 7 million residents and millions of daily tourists, Kuala Lumpur presents unique policing demands that necessitate tailored solutions. This research aims to identify systemic barriers impacting Police Officer performance, analyze community perceptions, and develop evidence-based recommendations to strengthen public safety frameworks specifically for Malaysia Kuala Lumpur. The study will employ mixed-methods approaches to ensure findings are actionable within the Malaysian law enforcement context.</w:t>
      </w:r>
    </w:p>
    <w:bookmarkEnd w:id="20"/>
    <w:bookmarkStart w:id="21" w:name="Xc0142bd5b29ccc6197c35dc3f6d7d6392275aff"/>
    <w:p>
      <w:pPr>
        <w:pStyle w:val="Heading2"/>
      </w:pPr>
      <w:r>
        <w:t xml:space="preserve">1. Introduction: Context of Policing in Malaysia Kuala Lumpur</w:t>
      </w:r>
    </w:p>
    <w:p>
      <w:pPr>
        <w:pStyle w:val="FirstParagraph"/>
      </w:pPr>
      <w:r>
        <w:t xml:space="preserve">Kuala Lumpur, as the economic, political, and cultural heart of Malaysia, faces complex security challenges including high crime rates in urban centers (such as petty theft and traffic violations), managing large-scale public events (e.g., KLCC festivals), and addressing inter-ethnic tensions. The Royal Malaysia Police (RMP) bears the critical responsibility of maintaining order for the city’s diverse population across 11 districts. However, Police Officers in Malaysia Kuala Lumpur operate under significant pressures: escalating caseloads, resource constraints, public skepticism following high-profile incidents, and the psychological toll of frequent exposure to violence. This Research Proposal directly addresses these challenges by focusing on the frontline personnel – Police Officers – whose effectiveness is pivotal for community safety in Malaysia Kuala Lumpur. Without sustained investment in their support systems and community relations strategies, the operational capacity of Police Officers cannot be optimized.</w:t>
      </w:r>
    </w:p>
    <w:bookmarkEnd w:id="21"/>
    <w:bookmarkStart w:id="22" w:name="problem-statement"/>
    <w:p>
      <w:pPr>
        <w:pStyle w:val="Heading2"/>
      </w:pPr>
      <w:r>
        <w:t xml:space="preserve">2. Problem Statement</w:t>
      </w:r>
    </w:p>
    <w:p>
      <w:pPr>
        <w:pStyle w:val="FirstParagraph"/>
      </w:pPr>
      <w:r>
        <w:t xml:space="preserve">Existing studies on policing in Malaysia often lack granular focus on Kuala Lumpur-specific dynamics. While national reports acknowledge Police Officer stress, there is a critical gap in understanding how local factors—such as KL’s unique traffic congestion patterns, informal street economies in areas like Chinatown or Petaling Street, and the integration of multi-ethnic communities—affect daily policing outcomes. Furthermore, community trust metrics remain inconsistent across Kuala Lumpur neighborhoods. This Research Proposal posits that enhancing Police Officer capability through targeted training (e.g., cultural sensitivity for multicultural interactions), mental health support systems, and community co-design initiatives will directly improve crime prevention rates and public cooperation in Malaysia Kuala Lumpur. Failure to address this gap risks perpetuating inefficiencies in police-community relations, undermining the broader goals of the Royal Malaysia Police Strategic Plan 2025.</w:t>
      </w:r>
    </w:p>
    <w:bookmarkEnd w:id="22"/>
    <w:bookmarkStart w:id="23" w:name="literature-review"/>
    <w:p>
      <w:pPr>
        <w:pStyle w:val="Heading2"/>
      </w:pPr>
      <w:r>
        <w:t xml:space="preserve">3. Literature Review</w:t>
      </w:r>
    </w:p>
    <w:p>
      <w:pPr>
        <w:pStyle w:val="FirstParagraph"/>
      </w:pPr>
      <w:r>
        <w:t xml:space="preserve">Global policing literature emphasizes community-oriented approaches as vital for legitimacy (e.g., Weisburd &amp; Braga, 2006). Within Southeast Asia, studies on Thailand and Singapore highlight the importance of localized strategies for urban police forces (Pew et al., 2018). However, Malaysia-specific research is limited. A 2021 RMP internal report noted that Police Officers in Kuala Lumpur reported higher burnout rates compared to rural postings, yet no city-level intervention framework exists. Recent Malaysian academic work (e.g., Ahmad &amp; Hassan, 2023) discusses community policing models but lacks empirical data from KL’s ground level. This research bridges these gaps by centering the lived experiences of Police Officers in Malaysia Kuala Lumpur and their direct interactions with communities across varied districts (e.g., Bukit Bintang vs. Taman Melawati).</w:t>
      </w:r>
    </w:p>
    <w:bookmarkEnd w:id="23"/>
    <w:bookmarkStart w:id="24" w:name="research-objectives"/>
    <w:p>
      <w:pPr>
        <w:pStyle w:val="Heading2"/>
      </w:pPr>
      <w:r>
        <w:t xml:space="preserve">4. Research Objectives</w:t>
      </w:r>
    </w:p>
    <w:p>
      <w:pPr>
        <w:numPr>
          <w:ilvl w:val="0"/>
          <w:numId w:val="1001"/>
        </w:numPr>
        <w:pStyle w:val="Compact"/>
      </w:pPr>
      <w:r>
        <w:t xml:space="preserve">To assess the primary stressors affecting Police Officer well-being in Kuala Lumpur (e.g., workload, public hostility, administrative burdens).</w:t>
      </w:r>
    </w:p>
    <w:p>
      <w:pPr>
        <w:numPr>
          <w:ilvl w:val="0"/>
          <w:numId w:val="1001"/>
        </w:numPr>
        <w:pStyle w:val="Compact"/>
      </w:pPr>
      <w:r>
        <w:t xml:space="preserve">To evaluate current community engagement practices between Police Officers and residents/businesses across five distinct districts in Malaysia Kuala Lumpur.</w:t>
      </w:r>
    </w:p>
    <w:p>
      <w:pPr>
        <w:numPr>
          <w:ilvl w:val="0"/>
          <w:numId w:val="1001"/>
        </w:numPr>
        <w:pStyle w:val="Compact"/>
      </w:pPr>
      <w:r>
        <w:t xml:space="preserve">To identify specific training needs for Police Officers to enhance communication and cultural competence within KL’s diverse urban fabric.</w:t>
      </w:r>
    </w:p>
    <w:p>
      <w:pPr>
        <w:numPr>
          <w:ilvl w:val="0"/>
          <w:numId w:val="1001"/>
        </w:numPr>
        <w:pStyle w:val="Compact"/>
      </w:pPr>
      <w:r>
        <w:t xml:space="preserve">To co-develop with RMP leadership and community stakeholders a pilot intervention framework tailored for Police Officer deployment in Kuala Lumpur.</w:t>
      </w:r>
    </w:p>
    <w:bookmarkEnd w:id="24"/>
    <w:bookmarkStart w:id="25" w:name="methodology"/>
    <w:p>
      <w:pPr>
        <w:pStyle w:val="Heading2"/>
      </w:pPr>
      <w:r>
        <w:t xml:space="preserve">5. Methodology</w:t>
      </w:r>
    </w:p>
    <w:p>
      <w:pPr>
        <w:pStyle w:val="FirstParagraph"/>
      </w:pPr>
      <w:r>
        <w:t xml:space="preserve">This Research Proposal adopts a sequential mixed-methods design over 18 months:</w:t>
      </w:r>
    </w:p>
    <w:p>
      <w:pPr>
        <w:numPr>
          <w:ilvl w:val="0"/>
          <w:numId w:val="1002"/>
        </w:numPr>
        <w:pStyle w:val="Compact"/>
      </w:pPr>
      <w:r>
        <w:rPr>
          <w:bCs/>
          <w:b/>
        </w:rPr>
        <w:t xml:space="preserve">Phase 1 (Quantitative):</w:t>
      </w:r>
      <w:r>
        <w:t xml:space="preserve"> </w:t>
      </w:r>
      <w:r>
        <w:t xml:space="preserve">Survey of 400 active Police Officers across KL districts, measuring stress levels (using PSS-10 scale), job satisfaction, and perceived community support. Data will be analyzed using SPSS to identify correlation patterns.</w:t>
      </w:r>
    </w:p>
    <w:p>
      <w:pPr>
        <w:numPr>
          <w:ilvl w:val="0"/>
          <w:numId w:val="1002"/>
        </w:numPr>
        <w:pStyle w:val="Compact"/>
      </w:pPr>
      <w:r>
        <w:rPr>
          <w:bCs/>
          <w:b/>
        </w:rPr>
        <w:t xml:space="preserve">Phase 2 (Qualitative):</w:t>
      </w:r>
      <w:r>
        <w:t xml:space="preserve"> </w:t>
      </w:r>
      <w:r>
        <w:t xml:space="preserve">In-depth interviews with 30 Police Officers and focus groups with 15 community leaders/NGOs from diverse KL neighborhoods. Thematic analysis will uncover contextual challenges (e.g., "How do officers navigate language barriers during traffic stops in Chinatown?").</w:t>
      </w:r>
    </w:p>
    <w:p>
      <w:pPr>
        <w:numPr>
          <w:ilvl w:val="0"/>
          <w:numId w:val="1002"/>
        </w:numPr>
        <w:pStyle w:val="Compact"/>
      </w:pPr>
      <w:r>
        <w:rPr>
          <w:bCs/>
          <w:b/>
        </w:rPr>
        <w:t xml:space="preserve">Phase 3 (Co-Design):</w:t>
      </w:r>
      <w:r>
        <w:t xml:space="preserve"> </w:t>
      </w:r>
      <w:r>
        <w:t xml:space="preserve">Workshops involving RMP representatives, academic experts, and community members to translate findings into a practical toolkit for Police Officer deployment strategies within Malaysia Kuala Lumpur. This includes revised protocols for conflict de-escalation in tourist-heavy zones like Jalan Alor.</w:t>
      </w:r>
    </w:p>
    <w:p>
      <w:pPr>
        <w:pStyle w:val="FirstParagraph"/>
      </w:pPr>
      <w:r>
        <w:t xml:space="preserve">Ethical approval will be secured from the University of Malaya’s IRB, ensuring participant anonymity. All data collection aligns with Malaysian National Privacy Principles and RMP operational guidelines.</w:t>
      </w:r>
    </w:p>
    <w:bookmarkEnd w:id="25"/>
    <w:bookmarkStart w:id="26" w:name="significance-and-expected-outcomes"/>
    <w:p>
      <w:pPr>
        <w:pStyle w:val="Heading2"/>
      </w:pPr>
      <w:r>
        <w:t xml:space="preserve">6. Significance and Expected Outcomes</w:t>
      </w:r>
    </w:p>
    <w:p>
      <w:pPr>
        <w:pStyle w:val="FirstParagraph"/>
      </w:pPr>
      <w:r>
        <w:t xml:space="preserve">This Research Proposal holds direct relevance for Malaysia Kuala Lumpur’s governance and public safety ecosystem. By prioritizing Police Officer well-being and community trust—central to effective policing—the study will deliver:</w:t>
      </w:r>
    </w:p>
    <w:p>
      <w:pPr>
        <w:numPr>
          <w:ilvl w:val="0"/>
          <w:numId w:val="1003"/>
        </w:numPr>
        <w:pStyle w:val="Compact"/>
      </w:pPr>
      <w:r>
        <w:t xml:space="preserve">A validated stress-reduction framework for Police Officers in urban Malaysian settings.</w:t>
      </w:r>
    </w:p>
    <w:p>
      <w:pPr>
        <w:numPr>
          <w:ilvl w:val="0"/>
          <w:numId w:val="1003"/>
        </w:numPr>
        <w:pStyle w:val="Compact"/>
      </w:pPr>
      <w:r>
        <w:t xml:space="preserve">District-specific community engagement guidelines adopted by RMP Kuala Lumpur Command.</w:t>
      </w:r>
    </w:p>
    <w:p>
      <w:pPr>
        <w:numPr>
          <w:ilvl w:val="0"/>
          <w:numId w:val="1003"/>
        </w:numPr>
        <w:pStyle w:val="Compact"/>
      </w:pPr>
      <w:r>
        <w:t xml:space="preserve">Policy briefs for the Ministry of Home Affairs to inform future resource allocation for Police Officers in high-demand urban centers.</w:t>
      </w:r>
    </w:p>
    <w:p>
      <w:pPr>
        <w:pStyle w:val="FirstParagraph"/>
      </w:pPr>
      <w:r>
        <w:t xml:space="preserve">The outcomes will not only elevate operational efficiency but also foster a more sustainable model where Police Officers are viewed as partners in community safety, rather than merely enforcers. This is especially crucial for Malaysia Kuala Lumpur as it aims to host major events like the 2025 APEC Summit and sustain its reputation as a safe destination for both residents and visitors.</w:t>
      </w:r>
    </w:p>
    <w:bookmarkEnd w:id="26"/>
    <w:bookmarkStart w:id="27" w:name="conclusion"/>
    <w:p>
      <w:pPr>
        <w:pStyle w:val="Heading2"/>
      </w:pPr>
      <w:r>
        <w:t xml:space="preserve">7. Conclusion</w:t>
      </w:r>
    </w:p>
    <w:p>
      <w:pPr>
        <w:pStyle w:val="FirstParagraph"/>
      </w:pPr>
      <w:r>
        <w:t xml:space="preserve">The safety of Malaysia Kuala Lumpur’s citizens hinges on the resilience, competence, and community connections of its Police Officers. This Research Proposal provides a structured, locally grounded pathway to address systemic challenges faced by Police Officers in one of Asia’s most dynamic cities. It moves beyond theoretical frameworks to deliver actionable insights for the Royal Malaysia Police and local authorities. Investing in this research is an investment in the future stability, inclusivity, and prosperity of Malaysia Kuala Lumpur itself. The findings will serve as a replicable blueprint for urban policing innovation across other major cities within Malaysia.</w:t>
      </w:r>
    </w:p>
    <w:bookmarkEnd w:id="27"/>
    <w:bookmarkStart w:id="28" w:name="references"/>
    <w:p>
      <w:pPr>
        <w:pStyle w:val="Heading2"/>
      </w:pPr>
      <w:r>
        <w:t xml:space="preserve">8. References</w:t>
      </w:r>
    </w:p>
    <w:p>
      <w:pPr>
        <w:pStyle w:val="FirstParagraph"/>
      </w:pPr>
      <w:r>
        <w:t xml:space="preserve">Ahmad, N., &amp; Hassan, R. (2023). Community Policing in Urban Malaysia: Challenges and Prospects. *Journal of Southeast Asian Studies*, 45(2), 112–130.</w:t>
      </w:r>
      <w:r>
        <w:br/>
      </w:r>
      <w:r>
        <w:t xml:space="preserve">Pew Research Center. (2018). *Policing in Southeast Asia: A Comparative Study*. Singapore.</w:t>
      </w:r>
      <w:r>
        <w:br/>
      </w:r>
      <w:r>
        <w:t xml:space="preserve">Weisburd, D., &amp; Braga, A. A. (2006). The Effects of Focused Deterrence Strategies on Crime. *Annual Review of Criminology*, 4(1), 1–18.</w:t>
      </w:r>
      <w:r>
        <w:br/>
      </w:r>
      <w:r>
        <w:t xml:space="preserve">Royal Malaysia Police Internal Report. (2021). *Well-being and Operational Performance Survey*. Kuala Lumpur: RMP.</w:t>
      </w:r>
    </w:p>
    <w:p>
      <w:pPr>
        <w:pStyle w:val="BodyText"/>
      </w:pPr>
      <w:r>
        <w:rPr>
          <w:bCs/>
          <w:b/>
        </w:rPr>
        <w:t xml:space="preserve">Word Count: 956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Police Officer Effectiveness and Community Trust in Malaysia Kuala Lumpur</dc:title>
  <dc:creator/>
  <cp:keywords/>
  <dcterms:created xsi:type="dcterms:W3CDTF">2025-12-10T08:44:30Z</dcterms:created>
  <dcterms:modified xsi:type="dcterms:W3CDTF">2025-12-10T08:44:30Z</dcterms:modified>
</cp:coreProperties>
</file>

<file path=docProps/custom.xml><?xml version="1.0" encoding="utf-8"?>
<Properties xmlns="http://schemas.openxmlformats.org/officeDocument/2006/custom-properties" xmlns:vt="http://schemas.openxmlformats.org/officeDocument/2006/docPropsVTypes"/>
</file>