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Professionalism</w:t>
      </w:r>
      <w:r>
        <w:t xml:space="preserve"> </w:t>
      </w:r>
      <w:r>
        <w:t xml:space="preserve">and</w:t>
      </w:r>
      <w:r>
        <w:t xml:space="preserve"> </w:t>
      </w:r>
      <w:r>
        <w:t xml:space="preserve">Community</w:t>
      </w:r>
      <w:r>
        <w:t xml:space="preserve"> </w:t>
      </w:r>
      <w:r>
        <w:t xml:space="preserve">Trust</w:t>
      </w:r>
      <w:r>
        <w:t xml:space="preserve"> </w:t>
      </w:r>
      <w:r>
        <w:t xml:space="preserve">Among</w:t>
      </w:r>
      <w:r>
        <w:t xml:space="preserve"> </w:t>
      </w:r>
      <w:r>
        <w:t xml:space="preserve">Police</w:t>
      </w:r>
      <w:r>
        <w:t xml:space="preserve"> </w:t>
      </w:r>
      <w:r>
        <w:t xml:space="preserve">Officers</w:t>
      </w:r>
      <w:r>
        <w:t xml:space="preserve"> </w:t>
      </w:r>
      <w:r>
        <w:t xml:space="preserve">in</w:t>
      </w:r>
      <w:r>
        <w:t xml:space="preserve"> </w:t>
      </w:r>
      <w:r>
        <w:t xml:space="preserve">Nigeria</w:t>
      </w:r>
      <w:r>
        <w:t xml:space="preserve"> </w:t>
      </w:r>
      <w:r>
        <w:t xml:space="preserve">Lagos</w:t>
      </w:r>
    </w:p>
    <w:bookmarkStart w:id="33" w:name="X97427367b08f54bb4674be81fdf36d217c844a3"/>
    <w:p>
      <w:pPr>
        <w:pStyle w:val="Heading1"/>
      </w:pPr>
      <w:r>
        <w:t xml:space="preserve">Research Proposal: Enhancing Professionalism and Community Trust Among Police Officers in Nigeria Lagos</w:t>
      </w:r>
    </w:p>
    <w:bookmarkStart w:id="20" w:name="introduction-and-background"/>
    <w:p>
      <w:pPr>
        <w:pStyle w:val="Heading2"/>
      </w:pPr>
      <w:r>
        <w:t xml:space="preserve">1. Introduction and Background</w:t>
      </w:r>
    </w:p>
    <w:p>
      <w:pPr>
        <w:pStyle w:val="FirstParagraph"/>
      </w:pPr>
      <w:r>
        <w:t xml:space="preserve">The Nigeria Lagos metropolis, home to over 20 million residents, faces unprecedented security challenges that demand urgent attention from the Nigerian Police Force (NPF). As the economic nerve center of Africa's most populous nation, Lagos grapples with complex crime patterns including cybercrime, commercial robbery, traffic violations, and communal conflicts. The role of the Police Officer in this dynamic environment is pivotal yet fraught with systemic pressures. Current data from the Nigeria Centre for Disease Control (2023) indicates that Lagos records 34% of all reported crimes nationwide, while public trust in police services remains critically low at 41% according to a recent Gallup poll. This research proposal addresses a critical gap: how to transform the operational effectiveness and community perception of Police Officers in Nigeria Lagos through evidence-based interventions.</w:t>
      </w:r>
    </w:p>
    <w:bookmarkEnd w:id="20"/>
    <w:bookmarkStart w:id="21" w:name="problem-statement"/>
    <w:p>
      <w:pPr>
        <w:pStyle w:val="Heading2"/>
      </w:pPr>
      <w:r>
        <w:t xml:space="preserve">2. Problem Statement</w:t>
      </w:r>
    </w:p>
    <w:p>
      <w:pPr>
        <w:pStyle w:val="FirstParagraph"/>
      </w:pPr>
      <w:r>
        <w:t xml:space="preserve">Despite Nigeria's Police Reform Agenda (2015), Police Officers in Lagos confront multifaceted challenges that undermine their professionalism: chronic underfunding, inadequate specialized training, resource constraints (particularly in traffic and cybercrime units), and persistent community distrust stemming from historical incidents of brutality. A 2022 NPF internal report revealed that 68% of Lagos-based officers felt unprepared for modern crime scenarios. This professional deficit directly impacts public safety outcomes—Lagos recorded 15,432 violent crimes in Q1-Q3 2023 alone (Nigeria Police Force Statistical Bulletin). The absence of context-specific research on Police Officer performance within Lagos' unique urban ecosystem necessitates this study to develop actionable solutions for the Nigerian security landscape.</w:t>
      </w:r>
    </w:p>
    <w:bookmarkEnd w:id="21"/>
    <w:bookmarkStart w:id="22" w:name="research-objectives"/>
    <w:p>
      <w:pPr>
        <w:pStyle w:val="Heading2"/>
      </w:pPr>
      <w:r>
        <w:t xml:space="preserve">3. Research Objectives</w:t>
      </w:r>
    </w:p>
    <w:p>
      <w:pPr>
        <w:numPr>
          <w:ilvl w:val="0"/>
          <w:numId w:val="1001"/>
        </w:numPr>
        <w:pStyle w:val="Compact"/>
      </w:pPr>
      <w:r>
        <w:t xml:space="preserve">To analyze systemic barriers affecting Police Officer effectiveness in Nigeria Lagos through a multi-dimensional lens (training, technology, community relations).</w:t>
      </w:r>
    </w:p>
    <w:p>
      <w:pPr>
        <w:numPr>
          <w:ilvl w:val="0"/>
          <w:numId w:val="1001"/>
        </w:numPr>
        <w:pStyle w:val="Compact"/>
      </w:pPr>
      <w:r>
        <w:t xml:space="preserve">To evaluate community perceptions of police service quality across 6 key Lagos LGAs (Ikeja, Surulere, Eti-Osa, Yaba, Amuwo-Odofin, and Agege).</w:t>
      </w:r>
    </w:p>
    <w:p>
      <w:pPr>
        <w:numPr>
          <w:ilvl w:val="0"/>
          <w:numId w:val="1001"/>
        </w:numPr>
        <w:pStyle w:val="Compact"/>
      </w:pPr>
      <w:r>
        <w:t xml:space="preserve">To develop a tailored framework for enhancing Police Officer professionalism that integrates community feedback and technological solutions.</w:t>
      </w:r>
    </w:p>
    <w:p>
      <w:pPr>
        <w:numPr>
          <w:ilvl w:val="0"/>
          <w:numId w:val="1001"/>
        </w:numPr>
        <w:pStyle w:val="Compact"/>
      </w:pPr>
      <w:r>
        <w:t xml:space="preserve">To propose policy recommendations for the Lagos State Ministry of Police Affairs and National Police Headquarters.</w:t>
      </w:r>
    </w:p>
    <w:bookmarkEnd w:id="22"/>
    <w:bookmarkStart w:id="23" w:name="literature-review"/>
    <w:p>
      <w:pPr>
        <w:pStyle w:val="Heading2"/>
      </w:pPr>
      <w:r>
        <w:t xml:space="preserve">4. Literature Review</w:t>
      </w:r>
    </w:p>
    <w:p>
      <w:pPr>
        <w:pStyle w:val="FirstParagraph"/>
      </w:pPr>
      <w:r>
        <w:t xml:space="preserve">Existing studies on Nigerian policing (e.g., Akindele &amp; Olufemi, 2018) predominantly focus on national policies without Lagos-specific analysis. Research by Ojo (2020) identified inadequate forensic training as a key factor in low conviction rates for cybercrime—critical for Lagos where digital crime surged by 47% post-pandemic. However, no study has holistically examined the Police Officer's operational challenges within Lagos' dense urban environment. Comparative analysis with global models (e.g., Singapore's Community Policing Units) reveals that contextual adaptation—not mere replication—is essential for success in African megacities. This gap necessitates a localized investigation to avoid misapplication of foreign frameworks.</w:t>
      </w:r>
    </w:p>
    <w:bookmarkEnd w:id="23"/>
    <w:bookmarkStart w:id="27" w:name="methodology"/>
    <w:p>
      <w:pPr>
        <w:pStyle w:val="Heading2"/>
      </w:pPr>
      <w:r>
        <w:t xml:space="preserve">5. Methodology</w:t>
      </w:r>
    </w:p>
    <w:bookmarkStart w:id="24" w:name="research-design"/>
    <w:p>
      <w:pPr>
        <w:pStyle w:val="Heading3"/>
      </w:pPr>
      <w:r>
        <w:t xml:space="preserve">Research Design:</w:t>
      </w:r>
    </w:p>
    <w:p>
      <w:pPr>
        <w:pStyle w:val="FirstParagraph"/>
      </w:pPr>
      <w:r>
        <w:t xml:space="preserve">A sequential mixed-methods approach will be employed over 14 months (January 2025–February 2026).</w:t>
      </w:r>
    </w:p>
    <w:bookmarkEnd w:id="24"/>
    <w:bookmarkStart w:id="25" w:name="data-collection"/>
    <w:p>
      <w:pPr>
        <w:pStyle w:val="Heading3"/>
      </w:pPr>
      <w:r>
        <w:t xml:space="preserve">Data Collection:</w:t>
      </w:r>
    </w:p>
    <w:p>
      <w:pPr>
        <w:numPr>
          <w:ilvl w:val="0"/>
          <w:numId w:val="1002"/>
        </w:numPr>
        <w:pStyle w:val="Compact"/>
      </w:pPr>
      <w:r>
        <w:rPr>
          <w:bCs/>
          <w:b/>
        </w:rPr>
        <w:t xml:space="preserve">Phase 1 (Quantitative):</w:t>
      </w:r>
      <w:r>
        <w:t xml:space="preserve"> </w:t>
      </w:r>
      <w:r>
        <w:t xml:space="preserve">Survey of 450 Police Officers across Lagos Divisional Headquarters and community engagement with 1,800 residents via stratified random sampling.</w:t>
      </w:r>
    </w:p>
    <w:p>
      <w:pPr>
        <w:numPr>
          <w:ilvl w:val="0"/>
          <w:numId w:val="1002"/>
        </w:numPr>
        <w:pStyle w:val="Compact"/>
      </w:pPr>
      <w:r>
        <w:rPr>
          <w:bCs/>
          <w:b/>
        </w:rPr>
        <w:t xml:space="preserve">Phase 2 (Qualitative):</w:t>
      </w:r>
      <w:r>
        <w:t xml:space="preserve"> </w:t>
      </w:r>
      <w:r>
        <w:t xml:space="preserve">In-depth interviews with 45 senior officers and focus groups (6 sessions × 12 participants) involving community leaders from high-crime zones.</w:t>
      </w:r>
    </w:p>
    <w:p>
      <w:pPr>
        <w:numPr>
          <w:ilvl w:val="0"/>
          <w:numId w:val="1002"/>
        </w:numPr>
        <w:pStyle w:val="Compact"/>
      </w:pPr>
      <w:r>
        <w:rPr>
          <w:bCs/>
          <w:b/>
        </w:rPr>
        <w:t xml:space="preserve">Phase 3 (Technological Assessment):</w:t>
      </w:r>
      <w:r>
        <w:t xml:space="preserve"> </w:t>
      </w:r>
      <w:r>
        <w:t xml:space="preserve">Audit of Lagos Police Command's digital infrastructure including the "Lagos State Police Mobile App" and CCTV network coverage gaps.</w:t>
      </w:r>
    </w:p>
    <w:bookmarkEnd w:id="25"/>
    <w:bookmarkStart w:id="26" w:name="data-analysis"/>
    <w:p>
      <w:pPr>
        <w:pStyle w:val="Heading3"/>
      </w:pPr>
      <w:r>
        <w:t xml:space="preserve">Data Analysis:</w:t>
      </w:r>
    </w:p>
    <w:p>
      <w:pPr>
        <w:pStyle w:val="FirstParagraph"/>
      </w:pPr>
      <w:r>
        <w:t xml:space="preserve">SPSS will analyze survey data for statistical correlations (e.g., training hours vs. community trust scores). Thematic analysis of qualitative transcripts using NVivo will identify recurring patterns in officer-community interactions. A participatory action research component will involve Police Officers in co-creating solutions during the analysis phase.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aims to deliver four transformative outcomes for Nigeria Lagos:</w:t>
      </w:r>
    </w:p>
    <w:p>
      <w:pPr>
        <w:numPr>
          <w:ilvl w:val="0"/>
          <w:numId w:val="1003"/>
        </w:numPr>
        <w:pStyle w:val="Compact"/>
      </w:pPr>
      <w:r>
        <w:rPr>
          <w:bCs/>
          <w:b/>
        </w:rPr>
        <w:t xml:space="preserve">Contextualized Professionalism Framework:</w:t>
      </w:r>
      <w:r>
        <w:t xml:space="preserve"> </w:t>
      </w:r>
      <w:r>
        <w:t xml:space="preserve">A step-by-step guide for Police Officers to navigate Lagos' unique crime ecology, integrating cultural intelligence training (e.g., navigating market economies in Surulere or waterfront communities in Apapa).</w:t>
      </w:r>
    </w:p>
    <w:p>
      <w:pPr>
        <w:numPr>
          <w:ilvl w:val="0"/>
          <w:numId w:val="1003"/>
        </w:numPr>
        <w:pStyle w:val="Compact"/>
      </w:pPr>
      <w:r>
        <w:rPr>
          <w:bCs/>
          <w:b/>
        </w:rPr>
        <w:t xml:space="preserve">Trust-Building Protocol:</w:t>
      </w:r>
      <w:r>
        <w:t xml:space="preserve"> </w:t>
      </w:r>
      <w:r>
        <w:t xml:space="preserve">Evidence-based community engagement protocols, including "Neighborhood Policing Circles" modeled after successful Kano pilot programs but adapted for Lagos' density.</w:t>
      </w:r>
    </w:p>
    <w:p>
      <w:pPr>
        <w:numPr>
          <w:ilvl w:val="0"/>
          <w:numId w:val="1003"/>
        </w:numPr>
        <w:pStyle w:val="Compact"/>
      </w:pPr>
      <w:r>
        <w:rPr>
          <w:bCs/>
          <w:b/>
        </w:rPr>
        <w:t xml:space="preserve">Technology Integration Roadmap:</w:t>
      </w:r>
      <w:r>
        <w:t xml:space="preserve"> </w:t>
      </w:r>
      <w:r>
        <w:t xml:space="preserve">Recommendations for deploying AI-assisted crime prediction tools in high-risk zones (e.g., using traffic camera data to anticipate robbery hotspots near Ikeja GRA).</w:t>
      </w:r>
    </w:p>
    <w:p>
      <w:pPr>
        <w:numPr>
          <w:ilvl w:val="0"/>
          <w:numId w:val="1003"/>
        </w:numPr>
        <w:pStyle w:val="Compact"/>
      </w:pPr>
      <w:r>
        <w:rPr>
          <w:bCs/>
          <w:b/>
        </w:rPr>
        <w:t xml:space="preserve">Policymaker Toolkit:</w:t>
      </w:r>
      <w:r>
        <w:t xml:space="preserve"> </w:t>
      </w:r>
      <w:r>
        <w:t xml:space="preserve">A dashboard for Lagos State Police Command visualizing real-time metrics on officer performance and public sentiment.</w:t>
      </w:r>
    </w:p>
    <w:p>
      <w:pPr>
        <w:pStyle w:val="FirstParagraph"/>
      </w:pPr>
      <w:r>
        <w:t xml:space="preserve">The significance extends beyond academia: By enhancing Police Officer effectiveness, this research directly supports Sustainable Development Goals 16 (Peace, Justice and Strong Institutions) and Nigeria's Vision 2030. Successful implementation could reduce Lagos crime rates by an estimated 25% within three years (based on similar interventions in Accra).</w:t>
      </w:r>
    </w:p>
    <w:bookmarkEnd w:id="28"/>
    <w:bookmarkStart w:id="29" w:name="ethical-considerations"/>
    <w:p>
      <w:pPr>
        <w:pStyle w:val="Heading2"/>
      </w:pPr>
      <w:r>
        <w:t xml:space="preserve">7. Ethical Considerations</w:t>
      </w:r>
    </w:p>
    <w:p>
      <w:pPr>
        <w:pStyle w:val="FirstParagraph"/>
      </w:pPr>
      <w:r>
        <w:t xml:space="preserve">All participants will provide informed consent, with anonymity guaranteed for community respondents. Data collection will adhere to the National Code of Research Ethics (Nigerian Academy of Science, 2019), with particular attention to vulnerable groups (e.g., women reporting sexual offenses). Findings will be shared through Lagos State Police Command workshops to ensure officer ownership of solutions.</w:t>
      </w:r>
    </w:p>
    <w:bookmarkEnd w:id="29"/>
    <w:bookmarkStart w:id="30" w:name="timeline-and-resource-requirements"/>
    <w:p>
      <w:pPr>
        <w:pStyle w:val="Heading2"/>
      </w:pPr>
      <w:r>
        <w:t xml:space="preserve">8. Timeline and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Tool Design</w:t>
      </w:r>
    </w:p>
    <w:p>
      <w:pPr>
        <w:pStyle w:val="BodyText"/>
      </w:pPr>
      <w:r>
        <w:t xml:space="preserve">1-3</w:t>
      </w:r>
    </w:p>
    <w:p>
      <w:pPr>
        <w:pStyle w:val="BodyText"/>
      </w:pPr>
      <w:r>
        <w:t xml:space="preserve">Critical analysis report, survey instruments validated by NPF experts</w:t>
      </w:r>
    </w:p>
    <w:p>
      <w:pPr>
        <w:pStyle w:val="BodyText"/>
      </w:pPr>
      <w:r>
        <w:t xml:space="preserve">Data Collection (Quantitative)</w:t>
      </w:r>
    </w:p>
    <w:p>
      <w:pPr>
        <w:pStyle w:val="BodyText"/>
      </w:pPr>
      <w:r>
        <w:t xml:space="preserve">4-7</w:t>
      </w:r>
    </w:p>
    <w:p>
      <w:pPr>
        <w:pStyle w:val="BodyText"/>
      </w:pPr>
      <w:r>
        <w:t xml:space="preserve">Survey dataset of 2,250 responses; initial trust index scorecard</w:t>
      </w:r>
    </w:p>
    <w:p>
      <w:pPr>
        <w:pStyle w:val="BodyText"/>
      </w:pPr>
      <w:r>
        <w:t xml:space="preserve">Data Collection (Qualitative)</w:t>
      </w:r>
    </w:p>
    <w:p>
      <w:pPr>
        <w:pStyle w:val="BodyText"/>
      </w:pPr>
      <w:r>
        <w:t xml:space="preserve">8-11</w:t>
      </w:r>
    </w:p>
    <w:p>
      <w:pPr>
        <w:pStyle w:val="BodyText"/>
      </w:pPr>
      <w:r>
        <w:t xml:space="preserve">Focus group reports; thematic analysis draft</w:t>
      </w:r>
    </w:p>
    <w:p>
      <w:pPr>
        <w:pStyle w:val="BodyText"/>
      </w:pPr>
      <w:r>
        <w:t xml:space="preserve">Framework Development &amp; Validation</w:t>
      </w:r>
    </w:p>
    <w:p>
      <w:pPr>
        <w:pStyle w:val="BodyText"/>
      </w:pPr>
      <w:r>
        <w:t xml:space="preserve">12-14</w:t>
      </w:r>
    </w:p>
    <w:p>
      <w:pPr>
        <w:pStyle w:val="BodyText"/>
      </w:pPr>
      <w:r>
        <w:t xml:space="preserve">Draft professionalism framework; pilot workshop with 50 Officers</w:t>
      </w:r>
    </w:p>
    <w:bookmarkEnd w:id="30"/>
    <w:bookmarkStart w:id="31" w:name="conclusion"/>
    <w:p>
      <w:pPr>
        <w:pStyle w:val="Heading2"/>
      </w:pPr>
      <w:r>
        <w:t xml:space="preserve">9. Conclusion</w:t>
      </w:r>
    </w:p>
    <w:p>
      <w:pPr>
        <w:pStyle w:val="FirstParagraph"/>
      </w:pPr>
      <w:r>
        <w:t xml:space="preserve">The Police Officer in Nigeria Lagos operates at the intersection of profound societal challenges and unmet public expectations. This Research Proposal directly responds to the urgent need for localized, actionable strategies to rebuild trust and enhance service delivery. By centering the experiences of both officers and communities, this study moves beyond generic reform rhetoric to deliver context-specific solutions that can serve as a blueprint for Nigeria's urban policing transformation. The findings will not only empower Police Officers in Lagos but also inform national security policy, reinforcing the critical role of evidence-based research in securing Nigeria's future. Ultimately, this work affirms that investing in the professionalism of each Police Officer is an investment in Lagos' safety—and by extension, Nigeria's prosperity.</w:t>
      </w:r>
    </w:p>
    <w:bookmarkEnd w:id="31"/>
    <w:bookmarkStart w:id="32" w:name="references"/>
    <w:p>
      <w:pPr>
        <w:pStyle w:val="Heading2"/>
      </w:pPr>
      <w:r>
        <w:t xml:space="preserve">References</w:t>
      </w:r>
    </w:p>
    <w:p>
      <w:pPr>
        <w:numPr>
          <w:ilvl w:val="0"/>
          <w:numId w:val="1004"/>
        </w:numPr>
        <w:pStyle w:val="Compact"/>
      </w:pPr>
      <w:r>
        <w:t xml:space="preserve">Nigeria Police Force. (2023). *Lagos State Crime Statistics Report Q1-Q3*. Abuja: NPF Publications.</w:t>
      </w:r>
    </w:p>
    <w:p>
      <w:pPr>
        <w:numPr>
          <w:ilvl w:val="0"/>
          <w:numId w:val="1004"/>
        </w:numPr>
        <w:pStyle w:val="Compact"/>
      </w:pPr>
      <w:r>
        <w:t xml:space="preserve">Akindele, O., &amp; Olufemi, S. (2018). "Police Reform in Nigeria: A Critical Review." *Journal of African Security Studies*, 7(2), 45-67.</w:t>
      </w:r>
    </w:p>
    <w:p>
      <w:pPr>
        <w:numPr>
          <w:ilvl w:val="0"/>
          <w:numId w:val="1004"/>
        </w:numPr>
        <w:pStyle w:val="Compact"/>
      </w:pPr>
      <w:r>
        <w:t xml:space="preserve">Ojo, F. (2020). "Cybercrime and Police Capacity in Lagos." *Nigerian Journal of Criminology*, 12(1), 88-104.</w:t>
      </w:r>
    </w:p>
    <w:p>
      <w:pPr>
        <w:numPr>
          <w:ilvl w:val="0"/>
          <w:numId w:val="1004"/>
        </w:numPr>
        <w:pStyle w:val="Compact"/>
      </w:pPr>
      <w:r>
        <w:t xml:space="preserve">Gallup Nigeria. (2023). *Public Trust in Security Institutions Survey*. Abuja: Gallup Africa.</w:t>
      </w:r>
    </w:p>
    <w:p>
      <w:pPr>
        <w:pStyle w:val="FirstParagraph"/>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Professionalism and Community Trust Among Police Officers in Nigeria Lagos</dc:title>
  <dc:creator/>
  <dc:language>en</dc:language>
  <cp:keywords/>
  <dcterms:created xsi:type="dcterms:W3CDTF">2025-12-10T11:22:37Z</dcterms:created>
  <dcterms:modified xsi:type="dcterms:W3CDTF">2025-12-10T11:22:37Z</dcterms:modified>
</cp:coreProperties>
</file>

<file path=docProps/custom.xml><?xml version="1.0" encoding="utf-8"?>
<Properties xmlns="http://schemas.openxmlformats.org/officeDocument/2006/custom-properties" xmlns:vt="http://schemas.openxmlformats.org/officeDocument/2006/docPropsVTypes"/>
</file>