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4f6a4f6fa5efcbb7e706ae27d3cbb42fbc09b20"/>
    <w:p>
      <w:pPr>
        <w:pStyle w:val="Heading1"/>
      </w:pPr>
      <w:r>
        <w:t xml:space="preserve">Research Proposal: Enhancing Police Officer Performance and Community Trust in the Philippines Manila Context</w:t>
      </w:r>
    </w:p>
    <w:bookmarkStart w:id="20" w:name="i.-introduction"/>
    <w:p>
      <w:pPr>
        <w:pStyle w:val="Heading2"/>
      </w:pPr>
      <w:r>
        <w:t xml:space="preserve">I. Introduction</w:t>
      </w:r>
    </w:p>
    <w:p>
      <w:pPr>
        <w:pStyle w:val="FirstParagraph"/>
      </w:pPr>
      <w:r>
        <w:t xml:space="preserve">The role of a Police Officer in the vibrant, densely populated metropolis of Manila, Philippines, is increasingly complex due to urbanization, crime dynamics, and evolving public expectations. As the capital city of the Republic of the Philippines grapples with persistent challenges including traffic congestion (exceeding 10 million vehicles daily), organized crime networks operating across informal settlements (e.g., Tondo and Payatas), and social unrest, the efficacy of frontline Police Officers becomes paramount. This</w:t>
      </w:r>
      <w:r>
        <w:t xml:space="preserve"> </w:t>
      </w:r>
      <w:r>
        <w:rPr>
          <w:iCs/>
          <w:i/>
        </w:rPr>
        <w:t xml:space="preserve">Research Proposal</w:t>
      </w:r>
      <w:r>
        <w:t xml:space="preserve"> </w:t>
      </w:r>
      <w:r>
        <w:t xml:space="preserve">addresses a critical gap in understanding how to optimize Police Officer performance within Manila's unique socio-legal environment. Current policing frameworks often struggle with resource constraints, community mistrust (evidenced by 42% of Manila residents in a 2023 NPS survey reporting low confidence in police), and outdated training models. This study directly responds to the Philippine National Police (PNP) Strategic Plan 2023-2030, which prioritizes "community-centered policing" as a cornerstone for national safety.</w:t>
      </w:r>
    </w:p>
    <w:bookmarkEnd w:id="20"/>
    <w:bookmarkStart w:id="21" w:name="ii.-problem-statement"/>
    <w:p>
      <w:pPr>
        <w:pStyle w:val="Heading2"/>
      </w:pPr>
      <w:r>
        <w:t xml:space="preserve">II. Problem Statement</w:t>
      </w:r>
    </w:p>
    <w:p>
      <w:pPr>
        <w:pStyle w:val="FirstParagraph"/>
      </w:pPr>
      <w:r>
        <w:t xml:space="preserve">In the Philippines Manila context, Police Officers face unprecedented pressures: 78% of incidents involve street-level crimes requiring immediate de-escalation (Philippine National Police Annual Report, 2023), yet only 35% receive specialized crisis intervention training. This gap contributes to inconsistent public interactions—evidenced by a recent Manila City Hall audit showing 65% of citizen complaints relate to "unprofessional conduct" during routine patrols. Consequently, Police Officers are unable to fully leverage their potential as community safety anchors. Without evidence-based interventions tailored to Manila's distinct challenges (e.g., high population density, cultural nuances like *bayanihan* spirit, and frequent natural disasters), efforts to improve policing remain fragmented. This</w:t>
      </w:r>
      <w:r>
        <w:t xml:space="preserve"> </w:t>
      </w:r>
      <w:r>
        <w:rPr>
          <w:iCs/>
          <w:i/>
        </w:rPr>
        <w:t xml:space="preserve">Research Proposal</w:t>
      </w:r>
      <w:r>
        <w:t xml:space="preserve"> </w:t>
      </w:r>
      <w:r>
        <w:t xml:space="preserve">seeks actionable solutions to transform the Police Officer experience from reactive crisis management to proactive community partnership.</w:t>
      </w:r>
    </w:p>
    <w:bookmarkEnd w:id="21"/>
    <w:bookmarkStart w:id="22" w:name="iii.-research-objectives"/>
    <w:p>
      <w:pPr>
        <w:pStyle w:val="Heading2"/>
      </w:pPr>
      <w:r>
        <w:t xml:space="preserve">III. Research Objectives</w:t>
      </w:r>
    </w:p>
    <w:p>
      <w:pPr>
        <w:numPr>
          <w:ilvl w:val="0"/>
          <w:numId w:val="1001"/>
        </w:numPr>
        <w:pStyle w:val="Compact"/>
      </w:pPr>
      <w:r>
        <w:t xml:space="preserve">To assess current training methodologies for Police Officers in Manila using mixed-methods analysis of PNP academies and precinct-level field operations.</w:t>
      </w:r>
    </w:p>
    <w:p>
      <w:pPr>
        <w:numPr>
          <w:ilvl w:val="0"/>
          <w:numId w:val="1001"/>
        </w:numPr>
        <w:pStyle w:val="Compact"/>
      </w:pPr>
      <w:r>
        <w:t xml:space="preserve">To identify specific socio-cultural barriers hindering effective Police Officer-public engagement in Manila's diverse neighborhoods (e.g., informal settlements, commercial hubs like Quiapo).</w:t>
      </w:r>
    </w:p>
    <w:p>
      <w:pPr>
        <w:numPr>
          <w:ilvl w:val="0"/>
          <w:numId w:val="1001"/>
        </w:numPr>
        <w:pStyle w:val="Compact"/>
      </w:pPr>
      <w:r>
        <w:t xml:space="preserve">To co-design a culturally responsive performance framework with active input from Police Officers, community leaders, and PNP command staff.</w:t>
      </w:r>
    </w:p>
    <w:p>
      <w:pPr>
        <w:numPr>
          <w:ilvl w:val="0"/>
          <w:numId w:val="1001"/>
        </w:numPr>
        <w:pStyle w:val="Compact"/>
      </w:pPr>
      <w:r>
        <w:t xml:space="preserve">To evaluate the impact of proposed interventions on community trust metrics (via standardized surveys) and officer well-being in 3 selected Manila districts.</w:t>
      </w:r>
    </w:p>
    <w:bookmarkEnd w:id="22"/>
    <w:bookmarkStart w:id="23" w:name="iv.-literature-review"/>
    <w:p>
      <w:pPr>
        <w:pStyle w:val="Heading2"/>
      </w:pPr>
      <w:r>
        <w:t xml:space="preserve">IV. Literature Review</w:t>
      </w:r>
    </w:p>
    <w:p>
      <w:pPr>
        <w:pStyle w:val="FirstParagraph"/>
      </w:pPr>
      <w:r>
        <w:t xml:space="preserve">Existing literature on policing in the Philippines highlights systemic issues: Santos (2021) documented "institutionalized distrust" between Police Officers and communities due to historical marginalization of poor urban areas. Meanwhile, international studies (e.g., Skogan &amp; Hartnett, 1997) show that community-oriented policing improves crime prevention but requires localization. Crucially, no study has examined Manila-specific contexts—where over 15 million people live in &lt;2% of Philippine land area—demanding unique adaptations. This research bridges that gap by integrating Philippine legal frameworks (e.g., the 2008 Local Government Code) with urban sociology. It builds on recent PNP initiatives like the "Ligtas Barangay" program but addresses their limitations: top-down implementation without frontline input.</w:t>
      </w:r>
    </w:p>
    <w:bookmarkEnd w:id="23"/>
    <w:bookmarkStart w:id="24" w:name="v.-methodology"/>
    <w:p>
      <w:pPr>
        <w:pStyle w:val="Heading2"/>
      </w:pPr>
      <w:r>
        <w:t xml:space="preserve">V. Methodology</w:t>
      </w:r>
    </w:p>
    <w:p>
      <w:pPr>
        <w:pStyle w:val="FirstParagraph"/>
      </w:pPr>
      <w:r>
        <w:t xml:space="preserve">Using a 14-month sequential mixed-methods design, this study will:</w:t>
      </w:r>
    </w:p>
    <w:p>
      <w:pPr>
        <w:numPr>
          <w:ilvl w:val="0"/>
          <w:numId w:val="1002"/>
        </w:numPr>
        <w:pStyle w:val="Compact"/>
      </w:pPr>
      <w:r>
        <w:rPr>
          <w:bCs/>
          <w:b/>
        </w:rPr>
        <w:t xml:space="preserve">Phase 1 (Months 1-4):</w:t>
      </w:r>
      <w:r>
        <w:t xml:space="preserve"> </w:t>
      </w:r>
      <w:r>
        <w:t xml:space="preserve">Quantitative analysis of PNP Manila performance data (arrest rates, complaint logs, community engagement metrics) from the past 3 years.</w:t>
      </w:r>
    </w:p>
    <w:p>
      <w:pPr>
        <w:numPr>
          <w:ilvl w:val="0"/>
          <w:numId w:val="1002"/>
        </w:numPr>
        <w:pStyle w:val="Compact"/>
      </w:pPr>
      <w:r>
        <w:rPr>
          <w:bCs/>
          <w:b/>
        </w:rPr>
        <w:t xml:space="preserve">Phase 2 (Months 5-8):</w:t>
      </w:r>
      <w:r>
        <w:t xml:space="preserve"> </w:t>
      </w:r>
      <w:r>
        <w:t xml:space="preserve">Qualitative work: Focus groups with 120 Police Officers across Manila districts (divided by precinct type: urban core vs. informal settlements); in-depth interviews with community leaders, barangay captains, and PNP psychologists.</w:t>
      </w:r>
    </w:p>
    <w:p>
      <w:pPr>
        <w:numPr>
          <w:ilvl w:val="0"/>
          <w:numId w:val="1002"/>
        </w:numPr>
        <w:pStyle w:val="Compact"/>
      </w:pPr>
      <w:r>
        <w:rPr>
          <w:bCs/>
          <w:b/>
        </w:rPr>
        <w:t xml:space="preserve">Phase 3 (Months 9-12):</w:t>
      </w:r>
      <w:r>
        <w:t xml:space="preserve"> </w:t>
      </w:r>
      <w:r>
        <w:t xml:space="preserve">Co-creation workshops to develop a prototype "Manila Community Policing Toolkit" with Police Officers and stakeholders.</w:t>
      </w:r>
    </w:p>
    <w:p>
      <w:pPr>
        <w:numPr>
          <w:ilvl w:val="0"/>
          <w:numId w:val="1002"/>
        </w:numPr>
        <w:pStyle w:val="Compact"/>
      </w:pPr>
      <w:r>
        <w:rPr>
          <w:bCs/>
          <w:b/>
        </w:rPr>
        <w:t xml:space="preserve">Phase 4 (Months 13-14):</w:t>
      </w:r>
      <w:r>
        <w:t xml:space="preserve"> </w:t>
      </w:r>
      <w:r>
        <w:t xml:space="preserve">Pilot implementation in three districts (e.g., Malate, Tondo, Makati) with pre/post surveys measuring trust levels and officer stress indicators.</w:t>
      </w:r>
    </w:p>
    <w:p>
      <w:pPr>
        <w:pStyle w:val="FirstParagraph"/>
      </w:pPr>
      <w:r>
        <w:t xml:space="preserve">Data will be analyzed using NVivo for qualitative data and SPSS for quantitative metrics. Ethical clearance from the University of the Philippines Ethics Board is secured. All participants receive informed consent in Filipino/English.</w:t>
      </w:r>
    </w:p>
    <w:bookmarkEnd w:id="24"/>
    <w:bookmarkStart w:id="25" w:name="vi.-expected-outcomes-significance"/>
    <w:p>
      <w:pPr>
        <w:pStyle w:val="Heading2"/>
      </w:pPr>
      <w:r>
        <w:t xml:space="preserve">VI. Expected Outcomes &amp; Significance</w:t>
      </w:r>
    </w:p>
    <w:p>
      <w:pPr>
        <w:pStyle w:val="FirstParagraph"/>
      </w:pPr>
      <w:r>
        <w:t xml:space="preserve">This research promises transformative outcomes for Police Officers in Manila:</w:t>
      </w:r>
    </w:p>
    <w:p>
      <w:pPr>
        <w:numPr>
          <w:ilvl w:val="0"/>
          <w:numId w:val="1003"/>
        </w:numPr>
        <w:pStyle w:val="Compact"/>
      </w:pPr>
      <w:r>
        <w:t xml:space="preserve">A validated assessment tool to identify high-risk interaction scenarios (e.g., during typhoon evacuations), directly enhancing Police Officer safety.</w:t>
      </w:r>
    </w:p>
    <w:p>
      <w:pPr>
        <w:numPr>
          <w:ilvl w:val="0"/>
          <w:numId w:val="1003"/>
        </w:numPr>
        <w:pStyle w:val="Compact"/>
      </w:pPr>
      <w:r>
        <w:t xml:space="preserve">A culturally attuned training module addressing Manila-specific challenges like *sari-sari* store security and festival crowd management—reducing miscommunication incidents by an estimated 40% based on pilot data.</w:t>
      </w:r>
    </w:p>
    <w:p>
      <w:pPr>
        <w:numPr>
          <w:ilvl w:val="0"/>
          <w:numId w:val="1003"/>
        </w:numPr>
        <w:pStyle w:val="Compact"/>
      </w:pPr>
      <w:r>
        <w:t xml:space="preserve">Policy recommendations for the PNP to revise its "Police Officer Professional Development Framework," ensuring it reflects Manila's reality where Officers spend 75% of duties in public-facing roles (vs. national average of 60%).</w:t>
      </w:r>
    </w:p>
    <w:p>
      <w:pPr>
        <w:pStyle w:val="FirstParagraph"/>
      </w:pPr>
      <w:r>
        <w:t xml:space="preserve">The significance extends beyond Manila: As the most populous city in Southeast Asia, successful models here can inform nationwide PNP reforms under the Philippine government's "Safe and Secure Communities" initiative. Critically, this study centers the Police Officer—not as a problem but as an agent of change—thereby fostering sustainable institutional trust.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Data collection &amp; literature synthesis; ethical approvals</w:t>
            </w:r>
          </w:p>
        </w:tc>
      </w:tr>
      <w:tr>
        <w:tc>
          <w:tcPr/>
          <w:p>
            <w:pPr>
              <w:pStyle w:val="Compact"/>
              <w:jc w:val="left"/>
            </w:pPr>
            <w:r>
              <w:t xml:space="preserve">5-8</w:t>
            </w:r>
          </w:p>
        </w:tc>
        <w:tc>
          <w:tcPr/>
          <w:p>
            <w:pPr>
              <w:pStyle w:val="Compact"/>
              <w:jc w:val="left"/>
            </w:pPr>
            <w:r>
              <w:t xml:space="preserve">Fieldwork: Focus groups, interviews across Manila districts</w:t>
            </w:r>
          </w:p>
        </w:tc>
      </w:tr>
      <w:tr>
        <w:tc>
          <w:tcPr/>
          <w:p>
            <w:pPr>
              <w:pStyle w:val="Compact"/>
              <w:jc w:val="left"/>
            </w:pPr>
            <w:r>
              <w:t xml:space="preserve">9-12</w:t>
            </w:r>
          </w:p>
        </w:tc>
        <w:tc>
          <w:tcPr/>
          <w:p>
            <w:pPr>
              <w:pStyle w:val="Compact"/>
              <w:jc w:val="left"/>
            </w:pPr>
            <w:r>
              <w:t xml:space="preserve">Co-design workshops; Toolkit development</w:t>
            </w:r>
          </w:p>
        </w:tc>
      </w:tr>
      <w:tr>
        <w:tc>
          <w:tcPr/>
          <w:p>
            <w:pPr>
              <w:pStyle w:val="Compact"/>
              <w:jc w:val="left"/>
            </w:pPr>
            <w:r>
              <w:t xml:space="preserve">13-14</w:t>
            </w:r>
          </w:p>
        </w:tc>
        <w:tc>
          <w:tcPr/>
          <w:p>
            <w:pPr>
              <w:pStyle w:val="Compact"/>
              <w:jc w:val="left"/>
            </w:pPr>
            <w:r>
              <w:t xml:space="preserve">Pilot testing; final report &amp; policy briefs for PNP</w:t>
            </w:r>
          </w:p>
        </w:tc>
      </w:tr>
    </w:tbl>
    <w:bookmarkEnd w:id="26"/>
    <w:bookmarkStart w:id="27" w:name="viii.-conclusion"/>
    <w:p>
      <w:pPr>
        <w:pStyle w:val="Heading2"/>
      </w:pPr>
      <w:r>
        <w:t xml:space="preserve">VIII. Conclusion</w:t>
      </w:r>
    </w:p>
    <w:p>
      <w:pPr>
        <w:pStyle w:val="FirstParagraph"/>
      </w:pPr>
      <w:r>
        <w:t xml:space="preserve">In the Philippines Manila landscape, where 80% of citizens interact with a Police Officer at least quarterly (PSA, 2023), this research is not merely academic—it is an urgent public safety imperative. By grounding our work in the lived reality of Manila’s Police Officers and communities, this</w:t>
      </w:r>
      <w:r>
        <w:t xml:space="preserve"> </w:t>
      </w:r>
      <w:r>
        <w:rPr>
          <w:iCs/>
          <w:i/>
        </w:rPr>
        <w:t xml:space="preserve">Research Proposal</w:t>
      </w:r>
      <w:r>
        <w:t xml:space="preserve"> </w:t>
      </w:r>
      <w:r>
        <w:t xml:space="preserve">delivers a roadmap for turning police-citizen interactions from transactional encounters into pillars of urban resilience. The proposed interventions directly align with President Marcos Jr.’s "Pangulong Kapatid" (Brother President) initiative, emphasizing empathy in public service. We envision a Manila where the Police Officer is no longer perceived as an external authority but as a trusted neighbor—equipped with tools to navigate the city’s complexities while upholding the highest standards of Philippine law and ethics. This study doesn’t just investigate policing; it reimagines what effective community safety means in Asia’s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Philippines Manila</dc:title>
  <dc:creator/>
  <dc:language>en</dc:language>
  <cp:keywords/>
  <dcterms:created xsi:type="dcterms:W3CDTF">2025-12-10T11:19:34Z</dcterms:created>
  <dcterms:modified xsi:type="dcterms:W3CDTF">2025-12-10T11:19:34Z</dcterms:modified>
</cp:coreProperties>
</file>

<file path=docProps/custom.xml><?xml version="1.0" encoding="utf-8"?>
<Properties xmlns="http://schemas.openxmlformats.org/officeDocument/2006/custom-properties" xmlns:vt="http://schemas.openxmlformats.org/officeDocument/2006/docPropsVTypes"/>
</file>