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Qatar</w:t>
      </w:r>
      <w:r>
        <w:t xml:space="preserve"> </w:t>
      </w:r>
      <w:r>
        <w:t xml:space="preserve">Doha</w:t>
      </w:r>
    </w:p>
    <w:bookmarkStart w:id="28" w:name="X5276294eb100a5fbfff369fd18554ff8661fc62"/>
    <w:p>
      <w:pPr>
        <w:pStyle w:val="Heading1"/>
      </w:pPr>
      <w:r>
        <w:t xml:space="preserve">Research Proposal: Enhancing Professional Competence and Community Trust Among Police Officers in Qatar Doha</w:t>
      </w:r>
    </w:p>
    <w:bookmarkStart w:id="20" w:name="introduction-and-background"/>
    <w:p>
      <w:pPr>
        <w:pStyle w:val="Heading2"/>
      </w:pPr>
      <w:r>
        <w:t xml:space="preserve">Introduction and Background</w:t>
      </w:r>
    </w:p>
    <w:p>
      <w:pPr>
        <w:pStyle w:val="FirstParagraph"/>
      </w:pPr>
      <w:r>
        <w:t xml:space="preserve">The Kingdom of</w:t>
      </w:r>
      <w:r>
        <w:t xml:space="preserve"> </w:t>
      </w:r>
      <w:r>
        <w:rPr>
          <w:bCs/>
          <w:b/>
        </w:rPr>
        <w:t xml:space="preserve">Qatar Doha</w:t>
      </w:r>
      <w:r>
        <w:t xml:space="preserve">, as a global hub for diplomacy, commerce, and major international events like the 2022 FIFA World Cup, demands an exceptionally sophisticated and adaptive law enforcement framework. The Qatari National Police Force (NPF) operates within a unique socio-cultural environment characterized by rapid urbanization, a highly diverse expatriate population (over 85% of residents), Islamic legal traditions, and national development goals enshrined in Qatar National Vision 2030. This</w:t>
      </w:r>
      <w:r>
        <w:t xml:space="preserve"> </w:t>
      </w:r>
      <w:r>
        <w:rPr>
          <w:bCs/>
          <w:b/>
        </w:rPr>
        <w:t xml:space="preserve">Research Proposal</w:t>
      </w:r>
      <w:r>
        <w:t xml:space="preserve"> </w:t>
      </w:r>
      <w:r>
        <w:t xml:space="preserve">addresses the critical need to investigate and enhance the professional capabilities, operational effectiveness, and community engagement strategies of the modern</w:t>
      </w:r>
      <w:r>
        <w:t xml:space="preserve"> </w:t>
      </w:r>
      <w:r>
        <w:rPr>
          <w:bCs/>
          <w:b/>
        </w:rPr>
        <w:t xml:space="preserve">Police Officer</w:t>
      </w:r>
      <w:r>
        <w:t xml:space="preserve"> </w:t>
      </w:r>
      <w:r>
        <w:t xml:space="preserve">within this specific context. As Doha continues to evolve as a smart city with advanced security infrastructure, understanding how frontline officers navigate cultural nuances while implementing cutting-edge policing technologies is paramount for sustainable public safety.</w:t>
      </w:r>
    </w:p>
    <w:bookmarkEnd w:id="20"/>
    <w:bookmarkStart w:id="21" w:name="problem-statement"/>
    <w:p>
      <w:pPr>
        <w:pStyle w:val="Heading2"/>
      </w:pPr>
      <w:r>
        <w:t xml:space="preserve">Problem Statement</w:t>
      </w:r>
    </w:p>
    <w:p>
      <w:pPr>
        <w:pStyle w:val="FirstParagraph"/>
      </w:pPr>
      <w:r>
        <w:t xml:space="preserve">Despite significant investments in technology (e.g., AI-driven surveillance, integrated command centers) and international training programs, the</w:t>
      </w:r>
      <w:r>
        <w:t xml:space="preserve"> </w:t>
      </w:r>
      <w:r>
        <w:rPr>
          <w:bCs/>
          <w:b/>
        </w:rPr>
        <w:t xml:space="preserve">Qatar Doha</w:t>
      </w:r>
      <w:r>
        <w:t xml:space="preserve"> </w:t>
      </w:r>
      <w:r>
        <w:t xml:space="preserve">police force faces persistent challenges. These include:</w:t>
      </w:r>
    </w:p>
    <w:p>
      <w:pPr>
        <w:numPr>
          <w:ilvl w:val="0"/>
          <w:numId w:val="1001"/>
        </w:numPr>
        <w:pStyle w:val="Compact"/>
      </w:pPr>
      <w:r>
        <w:rPr>
          <w:bCs/>
          <w:b/>
        </w:rPr>
        <w:t xml:space="preserve">Cultural Sensitivity Gaps:</w:t>
      </w:r>
      <w:r>
        <w:t xml:space="preserve"> </w:t>
      </w:r>
      <w:r>
        <w:t xml:space="preserve">Officers often struggle with nuanced communication and conflict resolution involving diverse nationalities (South Asian, Arab, Western expatriates) while respecting Qatari values and Islamic norms.</w:t>
      </w:r>
    </w:p>
    <w:p>
      <w:pPr>
        <w:numPr>
          <w:ilvl w:val="0"/>
          <w:numId w:val="1001"/>
        </w:numPr>
        <w:pStyle w:val="Compact"/>
      </w:pPr>
      <w:r>
        <w:rPr>
          <w:bCs/>
          <w:b/>
        </w:rPr>
        <w:t xml:space="preserve">Technological Integration Challenges:</w:t>
      </w:r>
      <w:r>
        <w:t xml:space="preserve"> </w:t>
      </w:r>
      <w:r>
        <w:t xml:space="preserve">While hardware is advanced, the effective human utilization of tools like predictive policing software or digital evidence management systems requires specialized training not uniformly implemented.</w:t>
      </w:r>
    </w:p>
    <w:p>
      <w:pPr>
        <w:numPr>
          <w:ilvl w:val="0"/>
          <w:numId w:val="1001"/>
        </w:numPr>
        <w:pStyle w:val="Compact"/>
      </w:pPr>
      <w:r>
        <w:rPr>
          <w:bCs/>
          <w:b/>
        </w:rPr>
        <w:t xml:space="preserve">Community Trust Deficits:</w:t>
      </w:r>
      <w:r>
        <w:t xml:space="preserve"> </w:t>
      </w:r>
      <w:r>
        <w:t xml:space="preserve">Perceptions among certain segments of the expatriate community regarding procedural fairness and accessibility to police services remain suboptimal, impacting voluntary cooperation in crime prevention.</w:t>
      </w:r>
    </w:p>
    <w:p>
      <w:pPr>
        <w:pStyle w:val="FirstParagraph"/>
      </w:pPr>
      <w:r>
        <w:t xml:space="preserve">This research directly targets these gaps within the operational reality of</w:t>
      </w:r>
      <w:r>
        <w:t xml:space="preserve"> </w:t>
      </w:r>
      <w:r>
        <w:rPr>
          <w:bCs/>
          <w:b/>
        </w:rPr>
        <w:t xml:space="preserve">Police Officer</w:t>
      </w:r>
      <w:r>
        <w:t xml:space="preserve">s serving in</w:t>
      </w:r>
      <w:r>
        <w:t xml:space="preserve"> </w:t>
      </w:r>
      <w:r>
        <w:rPr>
          <w:bCs/>
          <w:b/>
        </w:rPr>
        <w:t xml:space="preserve">Qatar Doha</w:t>
      </w:r>
      <w:r>
        <w:t xml:space="preserve">, moving beyond generic models to develop context-specific solutions aligned with national priorities.</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Analyze the current training curriculum for new and incumbent</w:t>
      </w:r>
      <w:r>
        <w:t xml:space="preserve"> </w:t>
      </w:r>
      <w:r>
        <w:rPr>
          <w:bCs/>
          <w:b/>
        </w:rPr>
        <w:t xml:space="preserve">Police Officer</w:t>
      </w:r>
      <w:r>
        <w:t xml:space="preserve">s in</w:t>
      </w:r>
      <w:r>
        <w:t xml:space="preserve"> </w:t>
      </w:r>
      <w:r>
        <w:rPr>
          <w:bCs/>
          <w:b/>
        </w:rPr>
        <w:t xml:space="preserve">Qatar Doha</w:t>
      </w:r>
      <w:r>
        <w:t xml:space="preserve">, identifying strengths and critical deficiencies in cultural competence, technology proficiency, and community policing techniques.</w:t>
      </w:r>
    </w:p>
    <w:p>
      <w:pPr>
        <w:numPr>
          <w:ilvl w:val="0"/>
          <w:numId w:val="1002"/>
        </w:numPr>
        <w:pStyle w:val="Compact"/>
      </w:pPr>
      <w:r>
        <w:t xml:space="preserve">Evaluate the operational impact of recent technological implementations (e.g., NPF’s Smart Policing initiative) on daily tasks, officer stress levels, and public interaction quality in diverse neighborhoods across Doha.</w:t>
      </w:r>
    </w:p>
    <w:p>
      <w:pPr>
        <w:numPr>
          <w:ilvl w:val="0"/>
          <w:numId w:val="1002"/>
        </w:numPr>
        <w:pStyle w:val="Compact"/>
      </w:pPr>
      <w:r>
        <w:t xml:space="preserve">Assess public perception of police effectiveness and trustworthiness among different demographic groups (expatriate nationals, Qatari citizens, tourists) within Doha city limits.</w:t>
      </w:r>
    </w:p>
    <w:p>
      <w:pPr>
        <w:numPr>
          <w:ilvl w:val="0"/>
          <w:numId w:val="1002"/>
        </w:numPr>
        <w:pStyle w:val="Compact"/>
      </w:pPr>
      <w:r>
        <w:t xml:space="preserve">Develop evidence-based recommendations for a revised professional development framework tailored to the unique demands of policing in</w:t>
      </w:r>
      <w:r>
        <w:t xml:space="preserve"> </w:t>
      </w:r>
      <w:r>
        <w:rPr>
          <w:bCs/>
          <w:b/>
        </w:rPr>
        <w:t xml:space="preserve">Qatar Doha</w:t>
      </w:r>
      <w:r>
        <w:t xml:space="preserve">.</w:t>
      </w:r>
    </w:p>
    <w:bookmarkEnd w:id="22"/>
    <w:bookmarkStart w:id="23" w:name="methodology"/>
    <w:p>
      <w:pPr>
        <w:pStyle w:val="Heading2"/>
      </w:pPr>
      <w:r>
        <w:t xml:space="preserve">Methodology</w:t>
      </w:r>
    </w:p>
    <w:p>
      <w:pPr>
        <w:pStyle w:val="FirstParagraph"/>
      </w:pPr>
      <w:r>
        <w:t xml:space="preserve">A mixed-methods approach will ensure robust, actionable data:</w:t>
      </w:r>
    </w:p>
    <w:p>
      <w:pPr>
        <w:numPr>
          <w:ilvl w:val="0"/>
          <w:numId w:val="1003"/>
        </w:numPr>
        <w:pStyle w:val="Compact"/>
      </w:pPr>
      <w:r>
        <w:rPr>
          <w:bCs/>
          <w:b/>
        </w:rPr>
        <w:t xml:space="preserve">Quantitative Phase:</w:t>
      </w:r>
      <w:r>
        <w:t xml:space="preserve"> </w:t>
      </w:r>
      <w:r>
        <w:t xml:space="preserve">Structured surveys distributed to 300 active</w:t>
      </w:r>
      <w:r>
        <w:t xml:space="preserve"> </w:t>
      </w:r>
      <w:r>
        <w:rPr>
          <w:bCs/>
          <w:b/>
        </w:rPr>
        <w:t xml:space="preserve">Police Officer</w:t>
      </w:r>
      <w:r>
        <w:t xml:space="preserve">s across Doha police stations (divided by experience, specialty units) and a stratified random sample of 1,200 residents/expatriates in key districts (e.g., West Bay, Al Rayyan, Al Thakira). Key metrics include perceived training adequacy, technology usage comfort levels, and trust scores.</w:t>
      </w:r>
    </w:p>
    <w:p>
      <w:pPr>
        <w:numPr>
          <w:ilvl w:val="0"/>
          <w:numId w:val="1003"/>
        </w:numPr>
        <w:pStyle w:val="Compact"/>
      </w:pPr>
      <w:r>
        <w:rPr>
          <w:bCs/>
          <w:b/>
        </w:rPr>
        <w:t xml:space="preserve">Qualitative Phase:</w:t>
      </w:r>
      <w:r>
        <w:t xml:space="preserve"> </w:t>
      </w:r>
      <w:r>
        <w:t xml:space="preserve">In-depth focus groups with 40 officers (representing various ranks/units) and 30 community representatives to explore nuanced experiences of cultural interactions, technological hurdles, and suggestions for improvement. Critical incident analysis of recent high-profile cases involving diverse populations will also be conducted.</w:t>
      </w:r>
    </w:p>
    <w:p>
      <w:pPr>
        <w:numPr>
          <w:ilvl w:val="0"/>
          <w:numId w:val="1003"/>
        </w:numPr>
        <w:pStyle w:val="Compact"/>
      </w:pPr>
      <w:r>
        <w:rPr>
          <w:bCs/>
          <w:b/>
        </w:rPr>
        <w:t xml:space="preserve">Data Integration:</w:t>
      </w:r>
      <w:r>
        <w:t xml:space="preserve"> </w:t>
      </w:r>
      <w:r>
        <w:t xml:space="preserve">Statistical analysis (SPSS) of survey data combined with thematic coding of qualitative transcripts to identify patterns and formulate targeted recommendations.</w:t>
      </w:r>
    </w:p>
    <w:bookmarkEnd w:id="23"/>
    <w:bookmarkStart w:id="24" w:name="significance-and-relevance-to-qatar-doha"/>
    <w:p>
      <w:pPr>
        <w:pStyle w:val="Heading2"/>
      </w:pPr>
      <w:r>
        <w:t xml:space="preserve">Significance and Relevance to Qatar Doha</w:t>
      </w:r>
    </w:p>
    <w:p>
      <w:pPr>
        <w:pStyle w:val="FirstParagraph"/>
      </w:pPr>
      <w:r>
        <w:t xml:space="preserve">This</w:t>
      </w:r>
      <w:r>
        <w:t xml:space="preserve"> </w:t>
      </w:r>
      <w:r>
        <w:rPr>
          <w:bCs/>
          <w:b/>
        </w:rPr>
        <w:t xml:space="preserve">Research Proposal</w:t>
      </w:r>
      <w:r>
        <w:t xml:space="preserve"> </w:t>
      </w:r>
      <w:r>
        <w:t xml:space="preserve">holds immediate strategic value for the State Security Council and the Ministry of Interior in</w:t>
      </w:r>
      <w:r>
        <w:t xml:space="preserve"> </w:t>
      </w:r>
      <w:r>
        <w:rPr>
          <w:bCs/>
          <w:b/>
        </w:rPr>
        <w:t xml:space="preserve">Qatar Doha</w:t>
      </w:r>
      <w:r>
        <w:t xml:space="preserve">. Findings will directly inform:</w:t>
      </w:r>
    </w:p>
    <w:p>
      <w:pPr>
        <w:numPr>
          <w:ilvl w:val="0"/>
          <w:numId w:val="1004"/>
        </w:numPr>
        <w:pStyle w:val="Compact"/>
      </w:pPr>
      <w:r>
        <w:rPr>
          <w:bCs/>
          <w:b/>
        </w:rPr>
        <w:t xml:space="preserve">National Security Strategy:</w:t>
      </w:r>
      <w:r>
        <w:t xml:space="preserve"> </w:t>
      </w:r>
      <w:r>
        <w:t xml:space="preserve">Enhancing officer capability ensures smoother implementation of Vision 2030’s security pillars, critical for hosting major international events and attracting global investment.</w:t>
      </w:r>
    </w:p>
    <w:p>
      <w:pPr>
        <w:numPr>
          <w:ilvl w:val="0"/>
          <w:numId w:val="1004"/>
        </w:numPr>
        <w:pStyle w:val="Compact"/>
      </w:pPr>
      <w:r>
        <w:rPr>
          <w:bCs/>
          <w:b/>
        </w:rPr>
        <w:t xml:space="preserve">Community Safety &amp; Harmony:</w:t>
      </w:r>
      <w:r>
        <w:t xml:space="preserve"> </w:t>
      </w:r>
      <w:r>
        <w:t xml:space="preserve">Improved cultural competence and trust-building will reduce intercultural friction, a key factor in Doha's social stability amid its highly diverse population.</w:t>
      </w:r>
    </w:p>
    <w:p>
      <w:pPr>
        <w:numPr>
          <w:ilvl w:val="0"/>
          <w:numId w:val="1004"/>
        </w:numPr>
        <w:pStyle w:val="Compact"/>
      </w:pPr>
      <w:r>
        <w:rPr>
          <w:bCs/>
          <w:b/>
        </w:rPr>
        <w:t xml:space="preserve">Operational Efficiency:</w:t>
      </w:r>
      <w:r>
        <w:t xml:space="preserve"> </w:t>
      </w:r>
      <w:r>
        <w:t xml:space="preserve">Optimizing the use of existing technology through better-trained officers reduces waste, speeds response times, and improves evidence handling – directly impacting public safety outcomes.</w:t>
      </w:r>
    </w:p>
    <w:p>
      <w:pPr>
        <w:numPr>
          <w:ilvl w:val="0"/>
          <w:numId w:val="1004"/>
        </w:numPr>
        <w:pStyle w:val="Compact"/>
      </w:pPr>
      <w:r>
        <w:rPr>
          <w:bCs/>
          <w:b/>
        </w:rPr>
        <w:t xml:space="preserve">National Identity &amp; Leadership:</w:t>
      </w:r>
      <w:r>
        <w:t xml:space="preserve"> </w:t>
      </w:r>
      <w:r>
        <w:t xml:space="preserve">Developing a modern, respected police force embodying Qatari values strengthens national identity and positions Qatar as a leader in innovative, community-centered policing within the Gulf region.</w:t>
      </w:r>
    </w:p>
    <w:bookmarkEnd w:id="24"/>
    <w:bookmarkStart w:id="25" w:name="expected-outcomes"/>
    <w:p>
      <w:pPr>
        <w:pStyle w:val="Heading2"/>
      </w:pPr>
      <w:r>
        <w:t xml:space="preserve">Expected Outcomes</w:t>
      </w:r>
    </w:p>
    <w:p>
      <w:pPr>
        <w:pStyle w:val="FirstParagraph"/>
      </w:pPr>
      <w:r>
        <w:t xml:space="preserve">The research anticipates delivering:</w:t>
      </w:r>
    </w:p>
    <w:p>
      <w:pPr>
        <w:numPr>
          <w:ilvl w:val="0"/>
          <w:numId w:val="1005"/>
        </w:numPr>
        <w:pStyle w:val="Compact"/>
      </w:pPr>
      <w:r>
        <w:t xml:space="preserve">A comprehensive audit of the current</w:t>
      </w:r>
      <w:r>
        <w:t xml:space="preserve"> </w:t>
      </w:r>
      <w:r>
        <w:rPr>
          <w:bCs/>
          <w:b/>
        </w:rPr>
        <w:t xml:space="preserve">Police Officer</w:t>
      </w:r>
      <w:r>
        <w:t xml:space="preserve"> </w:t>
      </w:r>
      <w:r>
        <w:t xml:space="preserve">training framework against Doha's specific socio-technological needs.</w:t>
      </w:r>
    </w:p>
    <w:p>
      <w:pPr>
        <w:numPr>
          <w:ilvl w:val="0"/>
          <w:numId w:val="1005"/>
        </w:numPr>
        <w:pStyle w:val="Compact"/>
      </w:pPr>
      <w:r>
        <w:t xml:space="preserve">A validated model for integrating cultural intelligence training into standard officer development, tested in pilot stations within Doha.</w:t>
      </w:r>
    </w:p>
    <w:p>
      <w:pPr>
        <w:numPr>
          <w:ilvl w:val="0"/>
          <w:numId w:val="1005"/>
        </w:numPr>
        <w:pStyle w:val="Compact"/>
      </w:pPr>
      <w:r>
        <w:t xml:space="preserve">Clear protocols for leveraging smart policing technologies to enhance community engagement rather than replace it.</w:t>
      </w:r>
    </w:p>
    <w:p>
      <w:pPr>
        <w:numPr>
          <w:ilvl w:val="0"/>
          <w:numId w:val="1005"/>
        </w:numPr>
        <w:pStyle w:val="Compact"/>
      </w:pPr>
      <w:r>
        <w:t xml:space="preserve">Actionable policy briefs for the Ministry of Interior, detailing phased implementation steps to elevate professional standards and public trust across</w:t>
      </w:r>
      <w:r>
        <w:t xml:space="preserve"> </w:t>
      </w:r>
      <w:r>
        <w:rPr>
          <w:bCs/>
          <w:b/>
        </w:rPr>
        <w:t xml:space="preserve">Qatar Doha</w:t>
      </w:r>
      <w:r>
        <w:t xml:space="preserve">.</w:t>
      </w:r>
    </w:p>
    <w:bookmarkEnd w:id="25"/>
    <w:bookmarkStart w:id="26" w:name="timeline-and-resources"/>
    <w:p>
      <w:pPr>
        <w:pStyle w:val="Heading2"/>
      </w:pPr>
      <w:r>
        <w:t xml:space="preserve">Timeline and Resources</w:t>
      </w:r>
    </w:p>
    <w:p>
      <w:pPr>
        <w:pStyle w:val="FirstParagraph"/>
      </w:pPr>
      <w:r>
        <w:t xml:space="preserve">The 15-month project will proceed as follows:</w:t>
      </w:r>
    </w:p>
    <w:p>
      <w:pPr>
        <w:numPr>
          <w:ilvl w:val="0"/>
          <w:numId w:val="1006"/>
        </w:numPr>
        <w:pStyle w:val="Compact"/>
      </w:pPr>
      <w:r>
        <w:rPr>
          <w:iCs/>
          <w:i/>
        </w:rPr>
        <w:t xml:space="preserve">Months 1-3:</w:t>
      </w:r>
      <w:r>
        <w:t xml:space="preserve"> </w:t>
      </w:r>
      <w:r>
        <w:t xml:space="preserve">Literature review, instrument design, ethics approval (Ministry of Interior &amp; QNRF).</w:t>
      </w:r>
    </w:p>
    <w:p>
      <w:pPr>
        <w:numPr>
          <w:ilvl w:val="0"/>
          <w:numId w:val="1006"/>
        </w:numPr>
        <w:pStyle w:val="Compact"/>
      </w:pPr>
      <w:r>
        <w:rPr>
          <w:iCs/>
          <w:i/>
        </w:rPr>
        <w:t xml:space="preserve">Months 4-8:</w:t>
      </w:r>
      <w:r>
        <w:t xml:space="preserve"> </w:t>
      </w:r>
      <w:r>
        <w:t xml:space="preserve">Data collection (surveys, focus groups) across Doha.</w:t>
      </w:r>
    </w:p>
    <w:p>
      <w:pPr>
        <w:numPr>
          <w:ilvl w:val="0"/>
          <w:numId w:val="1006"/>
        </w:numPr>
        <w:pStyle w:val="Compact"/>
      </w:pPr>
      <w:r>
        <w:rPr>
          <w:iCs/>
          <w:i/>
        </w:rPr>
        <w:t xml:space="preserve">Months 9-12:</w:t>
      </w:r>
      <w:r>
        <w:t xml:space="preserve"> </w:t>
      </w:r>
      <w:r>
        <w:t xml:space="preserve">Data analysis and preliminary report drafting with NPF stakeholders.</w:t>
      </w:r>
    </w:p>
    <w:p>
      <w:pPr>
        <w:numPr>
          <w:ilvl w:val="0"/>
          <w:numId w:val="1006"/>
        </w:numPr>
        <w:pStyle w:val="Compact"/>
      </w:pPr>
      <w:r>
        <w:rPr>
          <w:iCs/>
          <w:i/>
        </w:rPr>
        <w:t xml:space="preserve">Months 13-15:</w:t>
      </w:r>
      <w:r>
        <w:t xml:space="preserve"> </w:t>
      </w:r>
      <w:r>
        <w:t xml:space="preserve">Final report, policy recommendations workshop with Ministry of Interior leadership, and dissemination plan for implementation across Doha police stations.</w:t>
      </w:r>
    </w:p>
    <w:bookmarkEnd w:id="26"/>
    <w:bookmarkStart w:id="27" w:name="conclusion"/>
    <w:p>
      <w:pPr>
        <w:pStyle w:val="Heading2"/>
      </w:pPr>
      <w:r>
        <w:t xml:space="preserve">Conclusion</w:t>
      </w:r>
    </w:p>
    <w:p>
      <w:pPr>
        <w:pStyle w:val="FirstParagraph"/>
      </w:pPr>
      <w:r>
        <w:t xml:space="preserve">Policing in the dynamic urban landscape of</w:t>
      </w:r>
      <w:r>
        <w:t xml:space="preserve"> </w:t>
      </w:r>
      <w:r>
        <w:rPr>
          <w:bCs/>
          <w:b/>
        </w:rPr>
        <w:t xml:space="preserve">Qatar Doha</w:t>
      </w:r>
      <w:r>
        <w:t xml:space="preserve"> </w:t>
      </w:r>
      <w:r>
        <w:t xml:space="preserve">is a complex interplay of tradition, technology, and global diversity. The role of the modern</w:t>
      </w:r>
      <w:r>
        <w:t xml:space="preserve"> </w:t>
      </w:r>
      <w:r>
        <w:rPr>
          <w:bCs/>
          <w:b/>
        </w:rPr>
        <w:t xml:space="preserve">Police Officer</w:t>
      </w:r>
      <w:r>
        <w:t xml:space="preserve"> </w:t>
      </w:r>
      <w:r>
        <w:t xml:space="preserve">transcends mere law enforcement; it is pivotal to national stability, economic prosperity, and social cohesion. This</w:t>
      </w:r>
      <w:r>
        <w:t xml:space="preserve"> </w:t>
      </w:r>
      <w:r>
        <w:rPr>
          <w:bCs/>
          <w:b/>
        </w:rPr>
        <w:t xml:space="preserve">Research Proposal</w:t>
      </w:r>
      <w:r>
        <w:t xml:space="preserve"> </w:t>
      </w:r>
      <w:r>
        <w:t xml:space="preserve">provides a rigorous pathway to empower officers with the skills and systems needed to excel in this unique environment. By prioritizing cultural intelligence alongside technological agility within the</w:t>
      </w:r>
      <w:r>
        <w:t xml:space="preserve"> </w:t>
      </w:r>
      <w:r>
        <w:rPr>
          <w:bCs/>
          <w:b/>
        </w:rPr>
        <w:t xml:space="preserve">Qatar Doha</w:t>
      </w:r>
      <w:r>
        <w:t xml:space="preserve"> </w:t>
      </w:r>
      <w:r>
        <w:t xml:space="preserve">context, this research promises not only to elevate police performance but also to foster a safer, more trusting, and harmonious city for all residents and visitors. The findings will serve as a critical benchmark for policing excellence in the Gulf Cooperation Council and beyond.</w:t>
      </w:r>
    </w:p>
    <w:p>
      <w:pPr>
        <w:pStyle w:val="BodyText"/>
      </w:pPr>
      <w:r>
        <w:rPr>
          <w:iCs/>
          <w:i/>
        </w:rPr>
        <w:t xml:space="preserve">This Research Proposal is submitted in alignment with Qatar National Vision 2030’s commitment to building a "secure, prosperous society." It directly addresses the operational realities facing every</w:t>
      </w:r>
      <w:r>
        <w:rPr>
          <w:iCs/>
          <w:i/>
        </w:rPr>
        <w:t xml:space="preserve"> </w:t>
      </w:r>
      <w:r>
        <w:rPr>
          <w:bCs/>
          <w:b/>
          <w:iCs/>
          <w:i/>
        </w:rPr>
        <w:t xml:space="preserve">Police Officer</w:t>
      </w:r>
      <w:r>
        <w:rPr>
          <w:iCs/>
          <w:i/>
        </w:rPr>
        <w:t xml:space="preserve"> </w:t>
      </w:r>
      <w:r>
        <w:rPr>
          <w:iCs/>
          <w:i/>
        </w:rPr>
        <w:t xml:space="preserve">on the streets of</w:t>
      </w:r>
      <w:r>
        <w:rPr>
          <w:iCs/>
          <w:i/>
        </w:rPr>
        <w:t xml:space="preserve"> </w:t>
      </w:r>
      <w:r>
        <w:rPr>
          <w:bCs/>
          <w:b/>
          <w:iCs/>
          <w:i/>
        </w:rPr>
        <w:t xml:space="preserve">Qatar Doha</w:t>
      </w:r>
      <w:r>
        <w:rPr>
          <w:iCs/>
          <w:i/>
        </w:rPr>
        <w:t xml:space="preserve">, ensuring public safety strategies remain both technologically advanced and deeply human-centered.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Police Officer in Qatar Doha</dc:title>
  <dc:creator/>
  <dc:language>en</dc:language>
  <cp:keywords/>
  <dcterms:created xsi:type="dcterms:W3CDTF">2026-07-23T04:24:40Z</dcterms:created>
  <dcterms:modified xsi:type="dcterms:W3CDTF">2026-07-23T04:24:40Z</dcterms:modified>
</cp:coreProperties>
</file>

<file path=docProps/custom.xml><?xml version="1.0" encoding="utf-8"?>
<Properties xmlns="http://schemas.openxmlformats.org/officeDocument/2006/custom-properties" xmlns:vt="http://schemas.openxmlformats.org/officeDocument/2006/docPropsVTypes"/>
</file>