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Challenges</w:t>
      </w:r>
      <w:r>
        <w:t xml:space="preserve"> </w:t>
      </w:r>
      <w:r>
        <w:t xml:space="preserve">and</w:t>
      </w:r>
      <w:r>
        <w:t xml:space="preserve"> </w:t>
      </w:r>
      <w:r>
        <w:t xml:space="preserve">Professional</w:t>
      </w:r>
      <w:r>
        <w:t xml:space="preserve"> </w:t>
      </w:r>
      <w:r>
        <w:t xml:space="preserve">Development</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5456c92370c6f8dcb6afe51434d1576ac7b3d48"/>
    <w:p>
      <w:pPr>
        <w:pStyle w:val="Heading1"/>
      </w:pPr>
      <w:r>
        <w:t xml:space="preserve">Research Proposal: Enhancing Professional Competence and Community Trust Among Police Officers in Russia Saint Petersburg</w:t>
      </w:r>
    </w:p>
    <w:p>
      <w:pPr>
        <w:pStyle w:val="FirstParagraph"/>
      </w:pPr>
      <w:r>
        <w:rPr>
          <w:bCs/>
          <w:b/>
        </w:rPr>
        <w:t xml:space="preserve">Introduction:</w:t>
      </w:r>
      <w:r>
        <w:t xml:space="preserve"> </w:t>
      </w:r>
      <w:r>
        <w:t xml:space="preserve">This Research Proposal addresses critical gaps in the operational effectiveness and public perception of</w:t>
      </w:r>
      <w:r>
        <w:t xml:space="preserve"> </w:t>
      </w:r>
      <w:r>
        <w:rPr>
          <w:iCs/>
          <w:i/>
        </w:rPr>
        <w:t xml:space="preserve">Police Officer</w:t>
      </w:r>
      <w:r>
        <w:t xml:space="preserve">s within the complex urban ecosystem of</w:t>
      </w:r>
      <w:r>
        <w:t xml:space="preserve"> </w:t>
      </w:r>
      <w:r>
        <w:rPr>
          <w:bCs/>
          <w:b/>
        </w:rPr>
        <w:t xml:space="preserve">Russia Saint Petersburg</w:t>
      </w:r>
      <w:r>
        <w:t xml:space="preserve">. As Russia's second-largest city, cultural capital, and major tourist destination, Saint Petersburg presents unique security challenges—from managing dense historical districts to coordinating multi-agency responses during international events. Despite significant reforms under the Federal Law on Police (2011) and subsequent modernization efforts by the Ministry of Internal Affairs (MVD), persistent issues in community relations, technological integration, and officer well-being threaten optimal public safety outcomes. This study proposes a comprehensive investigation into contemporary</w:t>
      </w:r>
      <w:r>
        <w:t xml:space="preserve"> </w:t>
      </w:r>
      <w:r>
        <w:rPr>
          <w:iCs/>
          <w:i/>
        </w:rPr>
        <w:t xml:space="preserve">Police Officer</w:t>
      </w:r>
      <w:r>
        <w:t xml:space="preserve"> </w:t>
      </w:r>
      <w:r>
        <w:t xml:space="preserve">challenges specific to Saint Petersburg, aiming to develop actionable strategies for sustainable institutional improvement within</w:t>
      </w:r>
      <w:r>
        <w:t xml:space="preserve"> </w:t>
      </w:r>
      <w:r>
        <w:rPr>
          <w:bCs/>
          <w:b/>
        </w:rPr>
        <w:t xml:space="preserve">Russia Saint Petersburg</w:t>
      </w:r>
      <w:r>
        <w:t xml:space="preserve">'s socio-political context.</w:t>
      </w:r>
    </w:p>
    <w:bookmarkStart w:id="20" w:name="literature-review-and-problem-statement"/>
    <w:p>
      <w:pPr>
        <w:pStyle w:val="Heading2"/>
      </w:pPr>
      <w:r>
        <w:t xml:space="preserve">Literature Review and Problem Statement</w:t>
      </w:r>
    </w:p>
    <w:p>
      <w:pPr>
        <w:pStyle w:val="FirstParagraph"/>
      </w:pPr>
      <w:r>
        <w:t xml:space="preserve">Existing research on Russian policing (e.g., Ovchinnikov &amp; Kozlov, 2019; Petrova, 2021) predominantly focuses on national frameworks or Moscow-centric case studies, overlooking Saint Petersburg's distinct operational landscape. The city’s status as a UNESCO World Heritage site with over 5 million residents and 30 million annual tourists intensifies pressure on</w:t>
      </w:r>
      <w:r>
        <w:t xml:space="preserve"> </w:t>
      </w:r>
      <w:r>
        <w:rPr>
          <w:iCs/>
          <w:i/>
        </w:rPr>
        <w:t xml:space="preserve">Police Officer</w:t>
      </w:r>
      <w:r>
        <w:t xml:space="preserve"> </w:t>
      </w:r>
      <w:r>
        <w:t xml:space="preserve">deployment in sensitive zones like Nevsky Prospect, the Hermitage Museum precincts, and the historic center. Recent surveys by the St. Petersburg Institute of Criminology (2022) indicate that 68% of citizens perceive local officers as insufficiently trained for cross-cultural interactions—critical in a city hosting 15% foreign visitors annually. Simultaneously, internal MVD reports note a 34% increase in officer burnout cases since 2019, correlating with rising public complaints about procedural transparency. This research gap necessitates an investigation uniquely tailored to</w:t>
      </w:r>
      <w:r>
        <w:t xml:space="preserve"> </w:t>
      </w:r>
      <w:r>
        <w:rPr>
          <w:bCs/>
          <w:b/>
        </w:rPr>
        <w:t xml:space="preserve">Russia Saint Petersburg</w:t>
      </w:r>
      <w:r>
        <w:t xml:space="preserve">, moving beyond generic Russian policing models.</w:t>
      </w:r>
    </w:p>
    <w:bookmarkEnd w:id="20"/>
    <w:bookmarkStart w:id="21" w:name="research-objectives"/>
    <w:p>
      <w:pPr>
        <w:pStyle w:val="Heading2"/>
      </w:pPr>
      <w:r>
        <w:t xml:space="preserve">Research Objectives</w:t>
      </w:r>
    </w:p>
    <w:p>
      <w:pPr>
        <w:pStyle w:val="FirstParagraph"/>
      </w:pPr>
      <w:r>
        <w:t xml:space="preserve">This</w:t>
      </w:r>
      <w:r>
        <w:t xml:space="preserve"> </w:t>
      </w:r>
      <w:r>
        <w:rPr>
          <w:iCs/>
          <w:i/>
        </w:rPr>
        <w:t xml:space="preserve">Research Proposal</w:t>
      </w:r>
      <w:r>
        <w:t xml:space="preserve"> </w:t>
      </w:r>
      <w:r>
        <w:t xml:space="preserve">aims to achieve three interconnected objectives:</w:t>
      </w:r>
    </w:p>
    <w:p>
      <w:pPr>
        <w:numPr>
          <w:ilvl w:val="0"/>
          <w:numId w:val="1001"/>
        </w:numPr>
        <w:pStyle w:val="Compact"/>
      </w:pPr>
      <w:r>
        <w:rPr>
          <w:bCs/>
          <w:b/>
        </w:rPr>
        <w:t xml:space="preserve">Analyze contextual challenges</w:t>
      </w:r>
      <w:r>
        <w:t xml:space="preserve">: Document how Saint Petersburg’s geographic, cultural, and infrastructural characteristics (e.g., canal networks, historic architecture, seasonal tourism surges) specifically impact daily tasks of the</w:t>
      </w:r>
      <w:r>
        <w:t xml:space="preserve"> </w:t>
      </w:r>
      <w:r>
        <w:rPr>
          <w:iCs/>
          <w:i/>
        </w:rPr>
        <w:t xml:space="preserve">Police Officer</w:t>
      </w:r>
      <w:r>
        <w:t xml:space="preserve">, comparing these to other Russian cities.</w:t>
      </w:r>
    </w:p>
    <w:p>
      <w:pPr>
        <w:numPr>
          <w:ilvl w:val="0"/>
          <w:numId w:val="1001"/>
        </w:numPr>
        <w:pStyle w:val="Compact"/>
      </w:pPr>
      <w:r>
        <w:rPr>
          <w:bCs/>
          <w:b/>
        </w:rPr>
        <w:t xml:space="preserve">Evaluate professional development efficacy</w:t>
      </w:r>
      <w:r>
        <w:t xml:space="preserve">: Assess current training modules for</w:t>
      </w:r>
      <w:r>
        <w:t xml:space="preserve"> </w:t>
      </w:r>
      <w:r>
        <w:rPr>
          <w:iCs/>
          <w:i/>
        </w:rPr>
        <w:t xml:space="preserve">Police Officer</w:t>
      </w:r>
      <w:r>
        <w:t xml:space="preserve">s in Saint Petersburg (e.g., de-escalation techniques, digital evidence handling) against field performance metrics and officer feedback.</w:t>
      </w:r>
    </w:p>
    <w:p>
      <w:pPr>
        <w:numPr>
          <w:ilvl w:val="0"/>
          <w:numId w:val="1001"/>
        </w:numPr>
        <w:pStyle w:val="Compact"/>
      </w:pPr>
      <w:r>
        <w:rPr>
          <w:bCs/>
          <w:b/>
        </w:rPr>
        <w:t xml:space="preserve">Develop trust-building frameworks</w:t>
      </w:r>
      <w:r>
        <w:t xml:space="preserve">: Co-create community engagement protocols with residents, businesses, and tourist authorities to enhance public confidence in the</w:t>
      </w:r>
      <w:r>
        <w:t xml:space="preserve"> </w:t>
      </w:r>
      <w:r>
        <w:rPr>
          <w:iCs/>
          <w:i/>
        </w:rPr>
        <w:t xml:space="preserve">Police Officer</w:t>
      </w:r>
      <w:r>
        <w:t xml:space="preserve">'s role within</w:t>
      </w:r>
      <w:r>
        <w:t xml:space="preserve"> </w:t>
      </w:r>
      <w:r>
        <w:rPr>
          <w:bCs/>
          <w:b/>
        </w:rPr>
        <w:t xml:space="preserve">Russia Saint Petersburg</w:t>
      </w:r>
      <w:r>
        <w:t xml:space="preserve">'s civic fabric.</w:t>
      </w:r>
    </w:p>
    <w:bookmarkEnd w:id="21"/>
    <w:bookmarkStart w:id="22" w:name="X382b2fe63fb172904e0894c1d167a705bbb2fa1"/>
    <w:p>
      <w:pPr>
        <w:pStyle w:val="Heading2"/>
      </w:pPr>
      <w:r>
        <w:t xml:space="preserve">Methodology: Mixed-Methods Approach for Localized Insights</w:t>
      </w:r>
    </w:p>
    <w:p>
      <w:pPr>
        <w:pStyle w:val="FirstParagraph"/>
      </w:pPr>
      <w:r>
        <w:t xml:space="preserve">The proposed research employs a rigorous mixed-methods design, ensuring contextual relevance to</w:t>
      </w:r>
      <w:r>
        <w:t xml:space="preserve"> </w:t>
      </w:r>
      <w:r>
        <w:rPr>
          <w:bCs/>
          <w:b/>
        </w:rPr>
        <w:t xml:space="preserve">Russia Saint Petersburg</w:t>
      </w:r>
      <w:r>
        <w:t xml:space="preserve">:</w:t>
      </w:r>
    </w:p>
    <w:p>
      <w:pPr>
        <w:numPr>
          <w:ilvl w:val="0"/>
          <w:numId w:val="1002"/>
        </w:numPr>
        <w:pStyle w:val="Compact"/>
      </w:pPr>
      <w:r>
        <w:rPr>
          <w:iCs/>
          <w:i/>
        </w:rPr>
        <w:t xml:space="preserve">Quantitative Phase:</w:t>
      </w:r>
      <w:r>
        <w:t xml:space="preserve"> </w:t>
      </w:r>
      <w:r>
        <w:t xml:space="preserve">A stratified survey of 400 active-duty</w:t>
      </w:r>
      <w:r>
        <w:t xml:space="preserve"> </w:t>
      </w:r>
      <w:r>
        <w:rPr>
          <w:iCs/>
          <w:i/>
        </w:rPr>
        <w:t xml:space="preserve">Police Officer</w:t>
      </w:r>
      <w:r>
        <w:t xml:space="preserve">s across all St. Petersburg precincts (divided by district: Petrogradsky, Vitebsky, Krasnoselsky), measuring stress levels, perceived resource adequacy, and training satisfaction using validated scales (e.g., Maslach Burnout Inventory).</w:t>
      </w:r>
    </w:p>
    <w:p>
      <w:pPr>
        <w:numPr>
          <w:ilvl w:val="0"/>
          <w:numId w:val="1002"/>
        </w:numPr>
        <w:pStyle w:val="Compact"/>
      </w:pPr>
      <w:r>
        <w:rPr>
          <w:iCs/>
          <w:i/>
        </w:rPr>
        <w:t xml:space="preserve">Qualitative Phase:</w:t>
      </w:r>
      <w:r>
        <w:t xml:space="preserve"> </w:t>
      </w:r>
      <w:r>
        <w:t xml:space="preserve">Focus groups with 30</w:t>
      </w:r>
      <w:r>
        <w:t xml:space="preserve"> </w:t>
      </w:r>
      <w:r>
        <w:rPr>
          <w:iCs/>
          <w:i/>
        </w:rPr>
        <w:t xml:space="preserve">Police Officer</w:t>
      </w:r>
      <w:r>
        <w:t xml:space="preserve">s (including female officers and junior ranks) exploring on-ground challenges; 15 structured interviews with community leaders, hotel managers, and tourism boards to triangulate public sentiment.</w:t>
      </w:r>
    </w:p>
    <w:p>
      <w:pPr>
        <w:numPr>
          <w:ilvl w:val="0"/>
          <w:numId w:val="1002"/>
        </w:numPr>
        <w:pStyle w:val="Compact"/>
      </w:pPr>
      <w:r>
        <w:rPr>
          <w:iCs/>
          <w:i/>
        </w:rPr>
        <w:t xml:space="preserve">Field Observation:</w:t>
      </w:r>
      <w:r>
        <w:t xml:space="preserve"> </w:t>
      </w:r>
      <w:r>
        <w:t xml:space="preserve">Participatory observation of 20+ operational scenarios (e.g., crowd management during Saint Petersburg International Economic Forum) to document real-time decision-making processes by</w:t>
      </w:r>
      <w:r>
        <w:t xml:space="preserve"> </w:t>
      </w:r>
      <w:r>
        <w:rPr>
          <w:iCs/>
          <w:i/>
        </w:rPr>
        <w:t xml:space="preserve">Police Officer</w:t>
      </w:r>
      <w:r>
        <w:t xml:space="preserve">s in high-stakes environments.</w:t>
      </w:r>
    </w:p>
    <w:p>
      <w:pPr>
        <w:pStyle w:val="FirstParagraph"/>
      </w:pPr>
      <w:r>
        <w:t xml:space="preserve">All data collection will comply with Russian ethical standards and obtain formal approval from the St. Petersburg MVD Ethics Committee, ensuring alignment with local governance protocols for</w:t>
      </w:r>
      <w:r>
        <w:t xml:space="preserve"> </w:t>
      </w:r>
      <w:r>
        <w:rPr>
          <w:bCs/>
          <w:b/>
        </w:rPr>
        <w:t xml:space="preserve">Russia Saint Petersburg</w:t>
      </w:r>
      <w:r>
        <w:t xml:space="preserve">.</w:t>
      </w:r>
    </w:p>
    <w:bookmarkEnd w:id="22"/>
    <w:bookmarkStart w:id="23"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will deliver three key contributions:</w:t>
      </w:r>
    </w:p>
    <w:p>
      <w:pPr>
        <w:numPr>
          <w:ilvl w:val="0"/>
          <w:numId w:val="1003"/>
        </w:numPr>
        <w:pStyle w:val="Compact"/>
      </w:pPr>
      <w:r>
        <w:rPr>
          <w:bCs/>
          <w:b/>
        </w:rPr>
        <w:t xml:space="preserve">Actionable training blueprint:</w:t>
      </w:r>
      <w:r>
        <w:t xml:space="preserve"> </w:t>
      </w:r>
      <w:r>
        <w:t xml:space="preserve">A revised curriculum integrating Saint Petersburg-specific scenarios (e.g., multilingual crisis response, heritage site protection protocols) for MVD academy programs.</w:t>
      </w:r>
    </w:p>
    <w:p>
      <w:pPr>
        <w:numPr>
          <w:ilvl w:val="0"/>
          <w:numId w:val="1003"/>
        </w:numPr>
        <w:pStyle w:val="Compact"/>
      </w:pPr>
      <w:r>
        <w:rPr>
          <w:bCs/>
          <w:b/>
        </w:rPr>
        <w:t xml:space="preserve">Community trust metrics:</w:t>
      </w:r>
      <w:r>
        <w:t xml:space="preserve"> </w:t>
      </w:r>
      <w:r>
        <w:t xml:space="preserve">A standardized public perception index tracking shifts in citizen confidence following pilot implementation of co-designed engagement initiatives in targeted neighborhoods.</w:t>
      </w:r>
    </w:p>
    <w:p>
      <w:pPr>
        <w:numPr>
          <w:ilvl w:val="0"/>
          <w:numId w:val="1003"/>
        </w:numPr>
        <w:pStyle w:val="Compact"/>
      </w:pPr>
      <w:r>
        <w:rPr>
          <w:bCs/>
          <w:b/>
        </w:rPr>
        <w:t xml:space="preserve">Evidence-based policy recommendations:</w:t>
      </w:r>
      <w:r>
        <w:t xml:space="preserve"> </w:t>
      </w:r>
      <w:r>
        <w:t xml:space="preserve">An official brief to the St. Petersburg Department of Internal Affairs, advocating for resource allocation (e.g., dedicated tourism patrol units, mental health support) informed by on-the-ground data from the</w:t>
      </w:r>
      <w:r>
        <w:t xml:space="preserve"> </w:t>
      </w:r>
      <w:r>
        <w:rPr>
          <w:iCs/>
          <w:i/>
        </w:rPr>
        <w:t xml:space="preserve">Police Officer</w:t>
      </w:r>
      <w:r>
        <w:t xml:space="preserve">'s perspective.</w:t>
      </w:r>
    </w:p>
    <w:p>
      <w:pPr>
        <w:pStyle w:val="FirstParagraph"/>
      </w:pPr>
      <w:r>
        <w:t xml:space="preserve">The significance extends beyond Saint Petersburg: findings will inform federal policing strategies in other heritage cities (e.g., Moscow, Kazan), positioning</w:t>
      </w:r>
      <w:r>
        <w:t xml:space="preserve"> </w:t>
      </w:r>
      <w:r>
        <w:rPr>
          <w:bCs/>
          <w:b/>
        </w:rPr>
        <w:t xml:space="preserve">Russia Saint Petersburg</w:t>
      </w:r>
      <w:r>
        <w:t xml:space="preserve"> </w:t>
      </w:r>
      <w:r>
        <w:t xml:space="preserve">as a model for context-sensitive law enforcement innovation. Crucially, this research centers the</w:t>
      </w:r>
      <w:r>
        <w:t xml:space="preserve"> </w:t>
      </w:r>
      <w:r>
        <w:rPr>
          <w:iCs/>
          <w:i/>
        </w:rPr>
        <w:t xml:space="preserve">Police Officer</w:t>
      </w:r>
      <w:r>
        <w:t xml:space="preserve"> </w:t>
      </w:r>
      <w:r>
        <w:t xml:space="preserve">not as a passive implementer of policy but as an active participant whose expertise is vital to adapting policing to Russia’s evolving urban realities.</w:t>
      </w:r>
    </w:p>
    <w:bookmarkEnd w:id="23"/>
    <w:bookmarkStart w:id="24" w:name="timeline-and-resource-requirements"/>
    <w:p>
      <w:pPr>
        <w:pStyle w:val="Heading2"/>
      </w:pPr>
      <w:r>
        <w:t xml:space="preserve">Timeline and Resource Requirements</w:t>
      </w:r>
    </w:p>
    <w:p>
      <w:pPr>
        <w:pStyle w:val="FirstParagraph"/>
      </w:pPr>
      <w:r>
        <w:t xml:space="preserve">A 14-month project timeline is proposed:</w:t>
      </w:r>
    </w:p>
    <w:p>
      <w:pPr>
        <w:numPr>
          <w:ilvl w:val="0"/>
          <w:numId w:val="1004"/>
        </w:numPr>
        <w:pStyle w:val="Compact"/>
      </w:pPr>
      <w:r>
        <w:rPr>
          <w:bCs/>
          <w:b/>
        </w:rPr>
        <w:t xml:space="preserve">Months 1–3:</w:t>
      </w:r>
      <w:r>
        <w:t xml:space="preserve"> </w:t>
      </w:r>
      <w:r>
        <w:t xml:space="preserve">Ethics approval, instrument finalization, and precinct partnerships with St. Petersburg MVD.</w:t>
      </w:r>
    </w:p>
    <w:p>
      <w:pPr>
        <w:numPr>
          <w:ilvl w:val="0"/>
          <w:numId w:val="1004"/>
        </w:numPr>
        <w:pStyle w:val="Compact"/>
      </w:pPr>
      <w:r>
        <w:rPr>
          <w:bCs/>
          <w:b/>
        </w:rPr>
        <w:t xml:space="preserve">Months 4–8:</w:t>
      </w:r>
      <w:r>
        <w:t xml:space="preserve"> </w:t>
      </w:r>
      <w:r>
        <w:t xml:space="preserve">Data collection (surveys, interviews, observations).</w:t>
      </w:r>
    </w:p>
    <w:p>
      <w:pPr>
        <w:numPr>
          <w:ilvl w:val="0"/>
          <w:numId w:val="1004"/>
        </w:numPr>
        <w:pStyle w:val="Compact"/>
      </w:pPr>
      <w:r>
        <w:rPr>
          <w:bCs/>
          <w:b/>
        </w:rPr>
        <w:t xml:space="preserve">Months 9–12:</w:t>
      </w:r>
      <w:r>
        <w:t xml:space="preserve"> </w:t>
      </w:r>
      <w:r>
        <w:t xml:space="preserve">Data analysis and draft framework development with MVD stakeholders.</w:t>
      </w:r>
    </w:p>
    <w:p>
      <w:pPr>
        <w:numPr>
          <w:ilvl w:val="0"/>
          <w:numId w:val="1004"/>
        </w:numPr>
        <w:pStyle w:val="Compact"/>
      </w:pPr>
      <w:r>
        <w:rPr>
          <w:bCs/>
          <w:b/>
        </w:rPr>
        <w:t xml:space="preserve">Months 13–14:</w:t>
      </w:r>
      <w:r>
        <w:t xml:space="preserve"> </w:t>
      </w:r>
      <w:r>
        <w:t xml:space="preserve">Final report submission and stakeholder workshop in Saint Petersburg.</w:t>
      </w:r>
    </w:p>
    <w:p>
      <w:pPr>
        <w:pStyle w:val="FirstParagraph"/>
      </w:pPr>
      <w:r>
        <w:t xml:space="preserve">The estimated budget of $85,000 covers researcher salaries (2 FTEs), translation services for non-Russian speakers, travel within</w:t>
      </w:r>
      <w:r>
        <w:t xml:space="preserve"> </w:t>
      </w:r>
      <w:r>
        <w:rPr>
          <w:bCs/>
          <w:b/>
        </w:rPr>
        <w:t xml:space="preserve">Russia Saint Petersburg</w:t>
      </w:r>
      <w:r>
        <w:t xml:space="preserve">, and participant incentives. Funding will be sought from the Russian Science Foundation’s Urban Governance Program and potential public-private partnerships with St. Petersburg-based civic organizations.</w:t>
      </w:r>
    </w:p>
    <w:bookmarkEnd w:id="24"/>
    <w:bookmarkStart w:id="25" w:name="conclusion"/>
    <w:p>
      <w:pPr>
        <w:pStyle w:val="Heading2"/>
      </w:pPr>
      <w:r>
        <w:t xml:space="preserve">Conclusion</w:t>
      </w:r>
    </w:p>
    <w:p>
      <w:pPr>
        <w:pStyle w:val="FirstParagraph"/>
      </w:pPr>
      <w:r>
        <w:t xml:space="preserve">This</w:t>
      </w:r>
      <w:r>
        <w:t xml:space="preserve"> </w:t>
      </w:r>
      <w:r>
        <w:rPr>
          <w:iCs/>
          <w:i/>
        </w:rPr>
        <w:t xml:space="preserve">Research Proposal</w:t>
      </w:r>
      <w:r>
        <w:t xml:space="preserve"> </w:t>
      </w:r>
      <w:r>
        <w:t xml:space="preserve">responds to an urgent need for context-driven insights into the daily realities of the</w:t>
      </w:r>
      <w:r>
        <w:t xml:space="preserve"> </w:t>
      </w:r>
      <w:r>
        <w:rPr>
          <w:iCs/>
          <w:i/>
        </w:rPr>
        <w:t xml:space="preserve">Police Officer</w:t>
      </w:r>
      <w:r>
        <w:t xml:space="preserve"> </w:t>
      </w:r>
      <w:r>
        <w:t xml:space="preserve">within</w:t>
      </w:r>
      <w:r>
        <w:t xml:space="preserve"> </w:t>
      </w:r>
      <w:r>
        <w:rPr>
          <w:bCs/>
          <w:b/>
        </w:rPr>
        <w:t xml:space="preserve">Russia Saint Petersburg</w:t>
      </w:r>
      <w:r>
        <w:t xml:space="preserve">. By grounding analysis in the city’s unique demographic, historical, and operational dynamics—rather than applying standardized models—the study promises not merely academic contribution but tangible improvements in community safety and officer welfare. In a period where public trust in law enforcement faces global scrutiny, this research positions Saint Petersburg as a proactive leader in redefining modern policing for Russia’s most complex urban environment. The outcomes will directly empower the</w:t>
      </w:r>
      <w:r>
        <w:t xml:space="preserve"> </w:t>
      </w:r>
      <w:r>
        <w:rPr>
          <w:iCs/>
          <w:i/>
        </w:rPr>
        <w:t xml:space="preserve">Police Officer</w:t>
      </w:r>
      <w:r>
        <w:t xml:space="preserve"> </w:t>
      </w:r>
      <w:r>
        <w:t xml:space="preserve">to serve as both protector and bridge-builder within the heart of</w:t>
      </w:r>
      <w:r>
        <w:t xml:space="preserve"> </w:t>
      </w:r>
      <w:r>
        <w:rPr>
          <w:bCs/>
          <w:b/>
        </w:rPr>
        <w:t xml:space="preserve">Russia Saint Petersburg</w:t>
      </w:r>
      <w:r>
        <w:t xml:space="preserve">, fostering resilience through evidence-based reform.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Challenges and Professional Development for Police Officers in Russia Saint Petersburg</dc:title>
  <dc:creator/>
  <dc:language>en</dc:language>
  <cp:keywords/>
  <dcterms:created xsi:type="dcterms:W3CDTF">2026-07-24T11:53:49Z</dcterms:created>
  <dcterms:modified xsi:type="dcterms:W3CDTF">2026-07-24T11:53:49Z</dcterms:modified>
</cp:coreProperties>
</file>

<file path=docProps/custom.xml><?xml version="1.0" encoding="utf-8"?>
<Properties xmlns="http://schemas.openxmlformats.org/officeDocument/2006/custom-properties" xmlns:vt="http://schemas.openxmlformats.org/officeDocument/2006/docPropsVTypes"/>
</file>