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Senegal</w:t>
      </w:r>
      <w:r>
        <w:t xml:space="preserve"> </w:t>
      </w:r>
      <w:r>
        <w:t xml:space="preserve">Dakar</w:t>
      </w:r>
    </w:p>
    <w:bookmarkStart w:id="32" w:name="X017d29cd20bb069f60876c251121119cfa86896"/>
    <w:p>
      <w:pPr>
        <w:pStyle w:val="Heading1"/>
      </w:pPr>
      <w:r>
        <w:t xml:space="preserve">Research Proposal: Improving Community Trust and Operational Efficiency Among Police Officers in Senegal Dakar</w:t>
      </w:r>
    </w:p>
    <w:bookmarkStart w:id="20" w:name="introduction-and-background"/>
    <w:p>
      <w:pPr>
        <w:pStyle w:val="Heading2"/>
      </w:pPr>
      <w:r>
        <w:t xml:space="preserve">1. Introduction and Background</w:t>
      </w:r>
    </w:p>
    <w:p>
      <w:pPr>
        <w:pStyle w:val="FirstParagraph"/>
      </w:pPr>
      <w:r>
        <w:t xml:space="preserve">The Republic of Senegal, a West African nation with a rich cultural heritage, faces evolving security challenges in its bustling capital city, Dakar. As the economic and administrative heart of the country, Dakar experiences complex urban dynamics including rapid population growth, socioeconomic disparities, and increasing incidents of petty crime and cybercrime. Within this context, the role of the</w:t>
      </w:r>
      <w:r>
        <w:t xml:space="preserve"> </w:t>
      </w:r>
      <w:r>
        <w:rPr>
          <w:bCs/>
          <w:b/>
        </w:rPr>
        <w:t xml:space="preserve">Police Officer</w:t>
      </w:r>
      <w:r>
        <w:t xml:space="preserve"> </w:t>
      </w:r>
      <w:r>
        <w:t xml:space="preserve">extends beyond traditional law enforcement to become a critical bridge between state authority and diverse communities. However, persistent challenges such as limited resources, procedural gaps in community policing initiatives, and historical tensions between law enforcement and citizens hinder effective public safety delivery.</w:t>
      </w:r>
    </w:p>
    <w:p>
      <w:pPr>
        <w:pStyle w:val="BodyText"/>
      </w:pPr>
      <w:r>
        <w:t xml:space="preserve">This Research Proposal addresses a pressing need for evidence-based strategies to strengthen the professional capacity of police personnel in</w:t>
      </w:r>
      <w:r>
        <w:t xml:space="preserve"> </w:t>
      </w:r>
      <w:r>
        <w:rPr>
          <w:bCs/>
          <w:b/>
        </w:rPr>
        <w:t xml:space="preserve">Senegal Dakar</w:t>
      </w:r>
      <w:r>
        <w:t xml:space="preserve">. With Dakar's population exceeding 4 million residents across densely populated neighborhoods like Guédiawaye and Pikine, the current police force struggles to maintain responsive, community-oriented operations. The proposed study directly confronts these realities by examining how modernizing training frameworks and operational protocols can transform the</w:t>
      </w:r>
      <w:r>
        <w:t xml:space="preserve"> </w:t>
      </w:r>
      <w:r>
        <w:rPr>
          <w:bCs/>
          <w:b/>
        </w:rPr>
        <w:t xml:space="preserve">Police Officer</w:t>
      </w:r>
      <w:r>
        <w:t xml:space="preserve">'s role from reactive enforcer to proactive community partner.</w:t>
      </w:r>
    </w:p>
    <w:bookmarkEnd w:id="20"/>
    <w:bookmarkStart w:id="21" w:name="problem-statement"/>
    <w:p>
      <w:pPr>
        <w:pStyle w:val="Heading2"/>
      </w:pPr>
      <w:r>
        <w:t xml:space="preserve">2. Problem Statement</w:t>
      </w:r>
    </w:p>
    <w:p>
      <w:pPr>
        <w:pStyle w:val="FirstParagraph"/>
      </w:pPr>
      <w:r>
        <w:t xml:space="preserve">Data from the Senegalese National Police (Police Nationale Sénégalaise) indicates that 68% of Dakar residents report low confidence in police effectiveness, primarily citing inconsistent response times, perceived corruption, and inadequate cultural sensitivity among officers. Concurrently, crime statistics reveal a 22% rise in non-violent offenses between 2019-2023—demanding innovative approaches from the</w:t>
      </w:r>
      <w:r>
        <w:t xml:space="preserve"> </w:t>
      </w:r>
      <w:r>
        <w:rPr>
          <w:bCs/>
          <w:b/>
        </w:rPr>
        <w:t xml:space="preserve">Police Officer</w:t>
      </w:r>
      <w:r>
        <w:t xml:space="preserve">. Current training curricula focus narrowly on tactical skills while neglecting essential competencies like conflict de-escalation, digital literacy for modern crime investigation, and cross-cultural communication. This gap directly undermines public trust and operational success in</w:t>
      </w:r>
      <w:r>
        <w:t xml:space="preserve"> </w:t>
      </w:r>
      <w:r>
        <w:rPr>
          <w:bCs/>
          <w:b/>
        </w:rPr>
        <w:t xml:space="preserve">Senegal Dakar</w:t>
      </w:r>
      <w:r>
        <w:t xml:space="preserve">, where ethnic diversity (Wolof, French, Serer communities) requires nuanced engagement strategies.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current training programs for police officers in Dakar through qualitative and quantitative analysis.</w:t>
      </w:r>
    </w:p>
    <w:p>
      <w:pPr>
        <w:numPr>
          <w:ilvl w:val="0"/>
          <w:numId w:val="1001"/>
        </w:numPr>
        <w:pStyle w:val="Compact"/>
      </w:pPr>
      <w:r>
        <w:t xml:space="preserve">Identify specific competency gaps affecting community-police relations in Senegalese urban contexts.</w:t>
      </w:r>
    </w:p>
    <w:p>
      <w:pPr>
        <w:numPr>
          <w:ilvl w:val="0"/>
          <w:numId w:val="1001"/>
        </w:numPr>
        <w:pStyle w:val="Compact"/>
      </w:pPr>
      <w:r>
        <w:t xml:space="preserve">Co-develop culturally responsive protocols with local police leadership and community representatives.</w:t>
      </w:r>
    </w:p>
    <w:p>
      <w:pPr>
        <w:numPr>
          <w:ilvl w:val="0"/>
          <w:numId w:val="1001"/>
        </w:numPr>
        <w:pStyle w:val="Compact"/>
      </w:pPr>
      <w:r>
        <w:t xml:space="preserve">Propose an evidence-based training framework to enhance the effectiveness of the Police Officer in Dakar’s unique socio-legal environment.</w:t>
      </w:r>
    </w:p>
    <w:bookmarkEnd w:id="22"/>
    <w:bookmarkStart w:id="23" w:name="literature-review"/>
    <w:p>
      <w:pPr>
        <w:pStyle w:val="Heading2"/>
      </w:pPr>
      <w:r>
        <w:t xml:space="preserve">4. Literature Review</w:t>
      </w:r>
    </w:p>
    <w:p>
      <w:pPr>
        <w:pStyle w:val="FirstParagraph"/>
      </w:pPr>
      <w:r>
        <w:t xml:space="preserve">Existing research on African policing (e.g., studies by the International Centre for Counter-Terrorism) highlights that successful community-oriented policing requires context-specific adaptation. While models like Kenya’s "Neighborhood Watch" show promise, they often fail in Senegal due to differing governance structures and cultural norms. A 2022 study published in the Journal of African Policing noted that 74% of West African officers cited "lack of community input" as a barrier to trust-building—a critical gap this research directly addresses. In</w:t>
      </w:r>
      <w:r>
        <w:t xml:space="preserve"> </w:t>
      </w:r>
      <w:r>
        <w:rPr>
          <w:bCs/>
          <w:b/>
        </w:rPr>
        <w:t xml:space="preserve">Senegal Dakar</w:t>
      </w:r>
      <w:r>
        <w:t xml:space="preserve">, the absence of localized police-community dialogues has perpetuated cycles of misunderstanding, particularly regarding sensitive issues like gender-based violence and youth engagement.</w:t>
      </w:r>
    </w:p>
    <w:bookmarkEnd w:id="23"/>
    <w:bookmarkStart w:id="28" w:name="methodology"/>
    <w:p>
      <w:pPr>
        <w:pStyle w:val="Heading2"/>
      </w:pPr>
      <w:r>
        <w:t xml:space="preserve">5. Methodology</w:t>
      </w:r>
    </w:p>
    <w:p>
      <w:pPr>
        <w:pStyle w:val="FirstParagraph"/>
      </w:pPr>
      <w:r>
        <w:t xml:space="preserve">This mixed-methods study will employ a 12-month phased approach in Dakar:</w:t>
      </w:r>
    </w:p>
    <w:bookmarkStart w:id="24" w:name="phase-1-baseline-assessment-months-1-3"/>
    <w:p>
      <w:pPr>
        <w:pStyle w:val="Heading3"/>
      </w:pPr>
      <w:r>
        <w:t xml:space="preserve">Phase 1: Baseline Assessment (Months 1-3)</w:t>
      </w:r>
    </w:p>
    <w:p>
      <w:pPr>
        <w:numPr>
          <w:ilvl w:val="0"/>
          <w:numId w:val="1002"/>
        </w:numPr>
        <w:pStyle w:val="Compact"/>
      </w:pPr>
      <w:r>
        <w:rPr>
          <w:bCs/>
          <w:b/>
        </w:rPr>
        <w:t xml:space="preserve">Surveys:</w:t>
      </w:r>
      <w:r>
        <w:t xml:space="preserve"> </w:t>
      </w:r>
      <w:r>
        <w:t xml:space="preserve">Administer anonymous questionnaires to 450 active police officers across Dakar’s 10 police districts.</w:t>
      </w:r>
    </w:p>
    <w:p>
      <w:pPr>
        <w:numPr>
          <w:ilvl w:val="0"/>
          <w:numId w:val="1002"/>
        </w:numPr>
        <w:pStyle w:val="Compact"/>
      </w:pPr>
      <w:r>
        <w:rPr>
          <w:bCs/>
          <w:b/>
        </w:rPr>
        <w:t xml:space="preserve">Focus Groups:</w:t>
      </w:r>
      <w:r>
        <w:t xml:space="preserve"> </w:t>
      </w:r>
      <w:r>
        <w:t xml:space="preserve">Conduct sessions with community leaders, women’s associations, and youth groups in high-crime zones (e.g., Carrefour, Hann).</w:t>
      </w:r>
    </w:p>
    <w:bookmarkEnd w:id="24"/>
    <w:bookmarkStart w:id="25" w:name="phase-2-training-analysis-months-4-6"/>
    <w:p>
      <w:pPr>
        <w:pStyle w:val="Heading3"/>
      </w:pPr>
      <w:r>
        <w:t xml:space="preserve">Phase 2: Training Analysis (Months 4-6)</w:t>
      </w:r>
    </w:p>
    <w:p>
      <w:pPr>
        <w:numPr>
          <w:ilvl w:val="0"/>
          <w:numId w:val="1003"/>
        </w:numPr>
        <w:pStyle w:val="Compact"/>
      </w:pPr>
      <w:r>
        <w:rPr>
          <w:bCs/>
          <w:b/>
        </w:rPr>
        <w:t xml:space="preserve">Document Review:</w:t>
      </w:r>
      <w:r>
        <w:t xml:space="preserve"> </w:t>
      </w:r>
      <w:r>
        <w:t xml:space="preserve">Audit current police training modules at the National Police Academy in Dakar.</w:t>
      </w:r>
    </w:p>
    <w:p>
      <w:pPr>
        <w:numPr>
          <w:ilvl w:val="0"/>
          <w:numId w:val="1003"/>
        </w:numPr>
        <w:pStyle w:val="Compact"/>
      </w:pPr>
      <w:r>
        <w:rPr>
          <w:bCs/>
          <w:b/>
        </w:rPr>
        <w:t xml:space="preserve">Expert Interviews:</w:t>
      </w:r>
      <w:r>
        <w:t xml:space="preserve"> </w:t>
      </w:r>
      <w:r>
        <w:t xml:space="preserve">Engage with Senegalese Ministry of Interior officials, UNODC advisors, and international policing experts.</w:t>
      </w:r>
    </w:p>
    <w:bookmarkEnd w:id="25"/>
    <w:bookmarkStart w:id="26" w:name="phase-3-co-design-and-pilot-months-7-10"/>
    <w:p>
      <w:pPr>
        <w:pStyle w:val="Heading3"/>
      </w:pPr>
      <w:r>
        <w:t xml:space="preserve">Phase 3: Co-Design and Pilot (Months 7-10)</w:t>
      </w:r>
    </w:p>
    <w:p>
      <w:pPr>
        <w:numPr>
          <w:ilvl w:val="0"/>
          <w:numId w:val="1004"/>
        </w:numPr>
        <w:pStyle w:val="Compact"/>
      </w:pPr>
      <w:r>
        <w:rPr>
          <w:bCs/>
          <w:b/>
        </w:rPr>
        <w:t xml:space="preserve">Workshops:</w:t>
      </w:r>
      <w:r>
        <w:t xml:space="preserve"> </w:t>
      </w:r>
      <w:r>
        <w:t xml:space="preserve">Facilitate collaborative design sessions in Dakar involving police officers, sociologists, and community stakeholders to develop new protocols.</w:t>
      </w:r>
    </w:p>
    <w:p>
      <w:pPr>
        <w:numPr>
          <w:ilvl w:val="0"/>
          <w:numId w:val="1004"/>
        </w:numPr>
        <w:pStyle w:val="Compact"/>
      </w:pPr>
      <w:r>
        <w:rPr>
          <w:bCs/>
          <w:b/>
        </w:rPr>
        <w:t xml:space="preserve">Pilot Testing:</w:t>
      </w:r>
      <w:r>
        <w:t xml:space="preserve"> </w:t>
      </w:r>
      <w:r>
        <w:t xml:space="preserve">Implement revised modules with 200 officers across three districts (Pikine, Plateau, Ouest) with pre/post-assessment metrics.</w:t>
      </w:r>
    </w:p>
    <w:bookmarkEnd w:id="26"/>
    <w:bookmarkStart w:id="27" w:name="phase-4-impact-evaluation-months-11-12"/>
    <w:p>
      <w:pPr>
        <w:pStyle w:val="Heading3"/>
      </w:pPr>
      <w:r>
        <w:t xml:space="preserve">Phase 4: Impact Evaluation (Months 11-12)</w:t>
      </w:r>
    </w:p>
    <w:p>
      <w:pPr>
        <w:numPr>
          <w:ilvl w:val="0"/>
          <w:numId w:val="1005"/>
        </w:numPr>
        <w:pStyle w:val="Compact"/>
      </w:pPr>
      <w:r>
        <w:t xml:space="preserve">Analyze crime reports and community satisfaction indices from pilot zones.</w:t>
      </w:r>
    </w:p>
    <w:p>
      <w:pPr>
        <w:numPr>
          <w:ilvl w:val="0"/>
          <w:numId w:val="1005"/>
        </w:numPr>
        <w:pStyle w:val="Compact"/>
      </w:pPr>
      <w:r>
        <w:t xml:space="preserve">Measure changes in officer attitudes through standardized psychological assessments.</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6"/>
        </w:numPr>
        <w:pStyle w:val="Compact"/>
      </w:pPr>
      <w:r>
        <w:t xml:space="preserve">A comprehensive gap analysis report on Police Officer training in Senegal Dakar, identifying 5-7 priority competency areas.</w:t>
      </w:r>
    </w:p>
    <w:p>
      <w:pPr>
        <w:numPr>
          <w:ilvl w:val="0"/>
          <w:numId w:val="1006"/>
        </w:numPr>
        <w:pStyle w:val="Compact"/>
      </w:pPr>
      <w:r>
        <w:t xml:space="preserve">A culturally tailored training toolkit integrating Wolof/French bilingual resources and case studies reflecting Dakar’s social fabric.</w:t>
      </w:r>
    </w:p>
    <w:p>
      <w:pPr>
        <w:numPr>
          <w:ilvl w:val="0"/>
          <w:numId w:val="1006"/>
        </w:numPr>
        <w:pStyle w:val="Compact"/>
      </w:pPr>
      <w:r>
        <w:t xml:space="preserve">Policy recommendations for the Senegalese Ministry of Interior to institutionalize community-centered policing practices.</w:t>
      </w:r>
    </w:p>
    <w:p>
      <w:pPr>
        <w:pStyle w:val="FirstParagraph"/>
      </w:pPr>
      <w:r>
        <w:t xml:space="preserve">The significance extends beyond operational efficiency: By positioning the Police Officer as a trusted community partner, this research directly supports Senegal’s National Development Plan (2019-2035) goals for inclusive governance and sustainable urban security. Successful implementation could reduce complaint rates by 35% in pilot districts within two years and serve as a replicable model for other West African capitals. Crucially, it aligns with Dakar’s vision of becoming a "smart city" where technology complements human-centered policing—not replaces it.</w:t>
      </w:r>
    </w:p>
    <w:bookmarkEnd w:id="29"/>
    <w:bookmarkStart w:id="30" w:name="ethical-considerations"/>
    <w:p>
      <w:pPr>
        <w:pStyle w:val="Heading2"/>
      </w:pPr>
      <w:r>
        <w:t xml:space="preserve">7. Ethical Considerations</w:t>
      </w:r>
    </w:p>
    <w:p>
      <w:pPr>
        <w:pStyle w:val="FirstParagraph"/>
      </w:pPr>
      <w:r>
        <w:t xml:space="preserve">All data collection will comply with Senegalese ethical guidelines and GDPR standards. Participants will provide informed consent, with anonymity guaranteed for sensitive feedback. The study team includes two Senegalese researchers to ensure cultural contextualization and prevent extractive research practices.</w:t>
      </w:r>
    </w:p>
    <w:bookmarkEnd w:id="30"/>
    <w:bookmarkStart w:id="31" w:name="conclusion"/>
    <w:p>
      <w:pPr>
        <w:pStyle w:val="Heading2"/>
      </w:pPr>
      <w:r>
        <w:t xml:space="preserve">8. Conclusion</w:t>
      </w:r>
    </w:p>
    <w:p>
      <w:pPr>
        <w:pStyle w:val="FirstParagraph"/>
      </w:pPr>
      <w:r>
        <w:t xml:space="preserve">In the dynamic urban landscape of</w:t>
      </w:r>
      <w:r>
        <w:t xml:space="preserve"> </w:t>
      </w:r>
      <w:r>
        <w:rPr>
          <w:bCs/>
          <w:b/>
        </w:rPr>
        <w:t xml:space="preserve">Senegal Dakar</w:t>
      </w:r>
      <w:r>
        <w:t xml:space="preserve">, the modern Police Officer is not merely a law enforcer but a catalyst for social cohesion. This Research Proposal presents a vital opportunity to transform policing through evidence-based innovation rooted in Senegalese realities. By centering community voices and leveraging local expertise, we move beyond superficial reforms toward building an institution where every Police Officer actively contributes to Dakar’s safety, dignity, and collective resilience. The proposed study promises actionable pathways to turn the vision of a trusted police force into tangible reality for Senegal's capital city—one community at a time.</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Senegal Dakar</dc:title>
  <dc:creator/>
  <dc:language>en</dc:language>
  <cp:keywords/>
  <dcterms:created xsi:type="dcterms:W3CDTF">2026-07-21T07:30:11Z</dcterms:created>
  <dcterms:modified xsi:type="dcterms:W3CDTF">2026-07-21T07:30:11Z</dcterms:modified>
</cp:coreProperties>
</file>

<file path=docProps/custom.xml><?xml version="1.0" encoding="utf-8"?>
<Properties xmlns="http://schemas.openxmlformats.org/officeDocument/2006/custom-properties" xmlns:vt="http://schemas.openxmlformats.org/officeDocument/2006/docPropsVTypes"/>
</file>