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Madrid,</w:t>
      </w:r>
      <w:r>
        <w:t xml:space="preserve"> </w:t>
      </w:r>
      <w:r>
        <w:t xml:space="preserve">Spain</w:t>
      </w:r>
    </w:p>
    <w:bookmarkStart w:id="30" w:name="X8e2cda3228d1b0ae104c6b1c3256b3feaafd938"/>
    <w:p>
      <w:pPr>
        <w:pStyle w:val="Heading1"/>
      </w:pPr>
      <w:r>
        <w:t xml:space="preserve">Research Proposal: Enhancing Operational Effectiveness and Community Integration of Police Officers in Madrid, Spain</w:t>
      </w:r>
    </w:p>
    <w:bookmarkStart w:id="20" w:name="abstract"/>
    <w:p>
      <w:pPr>
        <w:pStyle w:val="Heading2"/>
      </w:pPr>
      <w:r>
        <w:t xml:space="preserve">Abstract</w:t>
      </w:r>
    </w:p>
    <w:p>
      <w:pPr>
        <w:pStyle w:val="FirstParagraph"/>
      </w:pPr>
      <w:r>
        <w:t xml:space="preserve">This Research Proposal outlines a comprehensive study focused on the professional performance, challenges, and community engagement strategies of Police Officers within the Policía Nacional de España's Madrid precinct. With Madrid as Spain's capital city housing over 3.3 million residents and attracting 15 million annual tourists, this research addresses critical gaps in understanding how Police Officers navigate complex urban policing demands while fostering public trust. The proposed study employs mixed-methods to generate actionable insights for optimizing Police Officer effectiveness, ensuring alignment with Spain's national security objectives and Madrid's unique socio-geographical context.</w:t>
      </w:r>
    </w:p>
    <w:bookmarkEnd w:id="20"/>
    <w:bookmarkStart w:id="21" w:name="X4eb5a18eb35af98a871b523ef0d5d36a037e32b"/>
    <w:p>
      <w:pPr>
        <w:pStyle w:val="Heading2"/>
      </w:pPr>
      <w:r>
        <w:t xml:space="preserve">1. Introduction: Context of Police Officer Operations in Madrid, Spain</w:t>
      </w:r>
    </w:p>
    <w:p>
      <w:pPr>
        <w:pStyle w:val="FirstParagraph"/>
      </w:pPr>
      <w:r>
        <w:t xml:space="preserve">Madrid stands as a vibrant yet challenging operational environment for Police Officers across Spain. As the political, economic, and cultural heart of Spain, Madrid experiences unique policing pressures including high-density urban crime (theft, cybercrime), large-scale public events (e.g., San Isidro Festival), and significant cross-border security concerns due to its international airport (Adolfo Suárez Madrid–Barajas). The demands on a Police Officer in Madrid differ markedly from rural Spain, requiring specialized skills in crowd management, multilingual communication, and inter-agency coordination. This Research Proposal directly addresses the need for evidence-based strategies to empower Police Officers operating within this high-stakes environment of Spain's capital city.</w:t>
      </w:r>
    </w:p>
    <w:bookmarkEnd w:id="21"/>
    <w:bookmarkStart w:id="22" w:name="problem-statement"/>
    <w:p>
      <w:pPr>
        <w:pStyle w:val="Heading2"/>
      </w:pPr>
      <w:r>
        <w:t xml:space="preserve">2. Problem Statement</w:t>
      </w:r>
    </w:p>
    <w:p>
      <w:pPr>
        <w:pStyle w:val="FirstParagraph"/>
      </w:pPr>
      <w:r>
        <w:t xml:space="preserve">Despite Madrid's status as a global metropolis, existing literature on Police Officer performance in Spain lacks granular analysis of the Madrid-specific context. Current police training and deployment models often fail to fully account for the city's socio-economic diversity, evolving crime patterns (e.g., increased tourist-related offenses), and community expectations. This gap risks diminished operational effectiveness and eroded public trust – critical factors for any Police Officer in Spain tasked with upholding law enforcement principles under Article 106 of the Spanish Constitution. The absence of localized research hinders the Policía Nacional's ability to tailor support systems specifically for Madrid's officers, impacting their well-being and community relations.</w:t>
      </w:r>
    </w:p>
    <w:bookmarkEnd w:id="22"/>
    <w:bookmarkStart w:id="23" w:name="research-objectives"/>
    <w:p>
      <w:pPr>
        <w:pStyle w:val="Heading2"/>
      </w:pPr>
      <w:r>
        <w:t xml:space="preserve">3. Research Objectives</w:t>
      </w:r>
    </w:p>
    <w:p>
      <w:pPr>
        <w:numPr>
          <w:ilvl w:val="0"/>
          <w:numId w:val="1001"/>
        </w:numPr>
        <w:pStyle w:val="Compact"/>
      </w:pPr>
      <w:r>
        <w:t xml:space="preserve">To analyze the primary operational challenges faced by Police Officers daily within Madrid's municipal boundaries (e.g., language barriers with tourists, managing protests in Puerta de Sol, cybercrime response).</w:t>
      </w:r>
    </w:p>
    <w:p>
      <w:pPr>
        <w:numPr>
          <w:ilvl w:val="0"/>
          <w:numId w:val="1001"/>
        </w:numPr>
        <w:pStyle w:val="Compact"/>
      </w:pPr>
      <w:r>
        <w:t xml:space="preserve">To evaluate current community engagement initiatives led by Police Officers in distinct Madrid neighborhoods (Barrio de Salamanca vs. Villa de Vallecas) and their perceived effectiveness.</w:t>
      </w:r>
    </w:p>
    <w:p>
      <w:pPr>
        <w:numPr>
          <w:ilvl w:val="0"/>
          <w:numId w:val="1001"/>
        </w:numPr>
        <w:pStyle w:val="Compact"/>
      </w:pPr>
      <w:r>
        <w:t xml:space="preserve">To assess the correlation between specialized training modules (e.g., cultural sensitivity, mental health first aid) and Police Officer job satisfaction/performance metrics in Spain's Madrid context.</w:t>
      </w:r>
    </w:p>
    <w:p>
      <w:pPr>
        <w:numPr>
          <w:ilvl w:val="0"/>
          <w:numId w:val="1001"/>
        </w:numPr>
        <w:pStyle w:val="Compact"/>
      </w:pPr>
      <w:r>
        <w:t xml:space="preserve">To develop a practical framework for enhancing Police Officer-community trust, specifically designed for Madrid's unique urban fabric within Spain.</w:t>
      </w:r>
    </w:p>
    <w:bookmarkEnd w:id="23"/>
    <w:bookmarkStart w:id="24" w:name="X926f5f268d8310ec07d74a8006e61cd0ccd511c"/>
    <w:p>
      <w:pPr>
        <w:pStyle w:val="Heading2"/>
      </w:pPr>
      <w:r>
        <w:t xml:space="preserve">4. Literature Review (Madrid-Specific Context)</w:t>
      </w:r>
    </w:p>
    <w:p>
      <w:pPr>
        <w:pStyle w:val="FirstParagraph"/>
      </w:pPr>
      <w:r>
        <w:t xml:space="preserve">While studies exist on Spanish policing (e.g., García &amp; Serrano, 2019), few focus on Madrid's distinct dynamics. Research by the Centro de Estudios Policiales (CEP) highlights Madrid's Police Officers face higher rates of stress-related incidents compared to national averages. Studies by the University of Madrid’s Faculty of Law note a growing gap between Police Officer procedures and community needs in rapidly gentrifying districts like Lavapiés. This proposal builds on these findings but uniquely centers Madrid as the critical case study, moving beyond generic Spain-wide analysis to provide actionable insights for Policía Nacional precincts across Madrid.</w:t>
      </w:r>
    </w:p>
    <w:bookmarkEnd w:id="24"/>
    <w:bookmarkStart w:id="25" w:name="methodology"/>
    <w:p>
      <w:pPr>
        <w:pStyle w:val="Heading2"/>
      </w:pPr>
      <w:r>
        <w:t xml:space="preserve">5. Methodology</w:t>
      </w:r>
    </w:p>
    <w:p>
      <w:pPr>
        <w:pStyle w:val="FirstParagraph"/>
      </w:pPr>
      <w:r>
        <w:t xml:space="preserve">This qualitative and quantitative mixed-methods study will be conducted over 18 months within Madrid, Spain. Key components include:</w:t>
      </w:r>
    </w:p>
    <w:p>
      <w:pPr>
        <w:numPr>
          <w:ilvl w:val="0"/>
          <w:numId w:val="1002"/>
        </w:numPr>
        <w:pStyle w:val="Compact"/>
      </w:pPr>
      <w:r>
        <w:rPr>
          <w:bCs/>
          <w:b/>
        </w:rPr>
        <w:t xml:space="preserve">Surveys:</w:t>
      </w:r>
      <w:r>
        <w:t xml:space="preserve"> </w:t>
      </w:r>
      <w:r>
        <w:t xml:space="preserve">Administered to 300 active Police Officers across Madrid's 15 precincts (e.g., Centro, Tetuán), measuring stress levels, perceived community trust, and training needs.</w:t>
      </w:r>
    </w:p>
    <w:p>
      <w:pPr>
        <w:numPr>
          <w:ilvl w:val="0"/>
          <w:numId w:val="1002"/>
        </w:numPr>
        <w:pStyle w:val="Compact"/>
      </w:pPr>
      <w:r>
        <w:rPr>
          <w:bCs/>
          <w:b/>
        </w:rPr>
        <w:t xml:space="preserve">Focus Groups:</w:t>
      </w:r>
      <w:r>
        <w:t xml:space="preserve"> </w:t>
      </w:r>
      <w:r>
        <w:t xml:space="preserve">Conducted with 45 Police Officers from diverse neighborhoods and specialized units (Tourist Security, Cybercrime) to explore nuanced challenges.</w:t>
      </w:r>
    </w:p>
    <w:p>
      <w:pPr>
        <w:numPr>
          <w:ilvl w:val="0"/>
          <w:numId w:val="1002"/>
        </w:numPr>
        <w:pStyle w:val="Compact"/>
      </w:pPr>
      <w:r>
        <w:rPr>
          <w:bCs/>
          <w:b/>
        </w:rPr>
        <w:t xml:space="preserve">Community Interviews:</w:t>
      </w:r>
      <w:r>
        <w:t xml:space="preserve"> </w:t>
      </w:r>
      <w:r>
        <w:t xml:space="preserve">60 structured interviews with residents, business owners (e.g., in Gran Vía), and tourist representatives across Madrid to gauge community perception of Police Officer interactions.</w:t>
      </w:r>
    </w:p>
    <w:p>
      <w:pPr>
        <w:numPr>
          <w:ilvl w:val="0"/>
          <w:numId w:val="1002"/>
        </w:numPr>
        <w:pStyle w:val="Compact"/>
      </w:pPr>
      <w:r>
        <w:rPr>
          <w:bCs/>
          <w:b/>
        </w:rPr>
        <w:t xml:space="preserve">Case Study Analysis:</w:t>
      </w:r>
      <w:r>
        <w:t xml:space="preserve"> </w:t>
      </w:r>
      <w:r>
        <w:t xml:space="preserve">Deep dive into three specific Madrid incidents (e.g., 2023 San Isidro Festival management, a high-profile cybercrime case) to assess Police Officer response efficacy.</w:t>
      </w:r>
    </w:p>
    <w:p>
      <w:pPr>
        <w:pStyle w:val="FirstParagraph"/>
      </w:pPr>
      <w:r>
        <w:t xml:space="preserve">Data will be anonymized in compliance with Spain's LOPD+GDPR regulations. Ethical approval is sought from the Madrid Metropolitan Police Authority and the Complutense University of Madrid’s Ethics Committee.</w:t>
      </w:r>
    </w:p>
    <w:bookmarkEnd w:id="25"/>
    <w:bookmarkStart w:id="26" w:name="X18a0b36f022b950e488246076c94be49c53d174"/>
    <w:p>
      <w:pPr>
        <w:pStyle w:val="Heading2"/>
      </w:pPr>
      <w:r>
        <w:t xml:space="preserve">6. Expected Significance for Spain and Madrid</w:t>
      </w:r>
    </w:p>
    <w:p>
      <w:pPr>
        <w:pStyle w:val="FirstParagraph"/>
      </w:pPr>
      <w:r>
        <w:t xml:space="preserve">This Research Proposal delivers tangible value for both Policía Nacional in Spain and the city of Madrid specifically:</w:t>
      </w:r>
    </w:p>
    <w:p>
      <w:pPr>
        <w:numPr>
          <w:ilvl w:val="0"/>
          <w:numId w:val="1003"/>
        </w:numPr>
        <w:pStyle w:val="Compact"/>
      </w:pPr>
      <w:r>
        <w:rPr>
          <w:bCs/>
          <w:b/>
        </w:rPr>
        <w:t xml:space="preserve">For Police Officers:</w:t>
      </w:r>
      <w:r>
        <w:t xml:space="preserve"> </w:t>
      </w:r>
      <w:r>
        <w:t xml:space="preserve">Tailored training curricula addressing Madrid’s unique challenges (e.g., multilingual crisis intervention), directly improving their daily effectiveness and resilience.</w:t>
      </w:r>
    </w:p>
    <w:p>
      <w:pPr>
        <w:numPr>
          <w:ilvl w:val="0"/>
          <w:numId w:val="1003"/>
        </w:numPr>
        <w:pStyle w:val="Compact"/>
      </w:pPr>
      <w:r>
        <w:rPr>
          <w:bCs/>
          <w:b/>
        </w:rPr>
        <w:t xml:space="preserve">For Madrid City Council:</w:t>
      </w:r>
      <w:r>
        <w:t xml:space="preserve"> </w:t>
      </w:r>
      <w:r>
        <w:t xml:space="preserve">Evidence-based strategies to enhance community-police partnerships, reducing crime perception and increasing citizen cooperation in high-tourism zones like Plaza Mayor.</w:t>
      </w:r>
    </w:p>
    <w:p>
      <w:pPr>
        <w:numPr>
          <w:ilvl w:val="0"/>
          <w:numId w:val="1003"/>
        </w:numPr>
        <w:pStyle w:val="Compact"/>
      </w:pPr>
      <w:r>
        <w:rPr>
          <w:bCs/>
          <w:b/>
        </w:rPr>
        <w:t xml:space="preserve">For Spain National Policy:</w:t>
      </w:r>
      <w:r>
        <w:t xml:space="preserve"> </w:t>
      </w:r>
      <w:r>
        <w:t xml:space="preserve">A replicable model for other major Spanish cities (Barcelona, Valencia) while preserving Madrid's distinct operational learning.</w:t>
      </w:r>
    </w:p>
    <w:p>
      <w:pPr>
        <w:numPr>
          <w:ilvl w:val="0"/>
          <w:numId w:val="1003"/>
        </w:numPr>
        <w:pStyle w:val="Compact"/>
      </w:pPr>
      <w:r>
        <w:rPr>
          <w:bCs/>
          <w:b/>
        </w:rPr>
        <w:t xml:space="preserve">For Public Trust:</w:t>
      </w:r>
      <w:r>
        <w:t xml:space="preserve"> </w:t>
      </w:r>
      <w:r>
        <w:t xml:space="preserve">Demonstrable improvement in community perception metrics through officer-led initiatives, reinforcing the Police Officer's role as a civic partner, not just enforcer.</w:t>
      </w:r>
    </w:p>
    <w:bookmarkEnd w:id="26"/>
    <w:bookmarkStart w:id="27" w:name="timeline-and-resources"/>
    <w:p>
      <w:pPr>
        <w:pStyle w:val="Heading2"/>
      </w:pPr>
      <w:r>
        <w:t xml:space="preserve">7. Timeline and Resources</w:t>
      </w:r>
    </w:p>
    <w:p>
      <w:pPr>
        <w:pStyle w:val="FirstParagraph"/>
      </w:pPr>
      <w:r>
        <w:t xml:space="preserve">The project begins January 2025. Key phases include:</w:t>
      </w:r>
    </w:p>
    <w:p>
      <w:pPr>
        <w:numPr>
          <w:ilvl w:val="0"/>
          <w:numId w:val="1004"/>
        </w:numPr>
        <w:pStyle w:val="Compact"/>
      </w:pPr>
      <w:r>
        <w:t xml:space="preserve">Months 1-3: Ethical approvals &amp; survey design (Madrid, Spain).</w:t>
      </w:r>
    </w:p>
    <w:p>
      <w:pPr>
        <w:numPr>
          <w:ilvl w:val="0"/>
          <w:numId w:val="1004"/>
        </w:numPr>
        <w:pStyle w:val="Compact"/>
      </w:pPr>
      <w:r>
        <w:t xml:space="preserve">Months 4-9: Data collection across Madrid precincts.</w:t>
      </w:r>
    </w:p>
    <w:p>
      <w:pPr>
        <w:numPr>
          <w:ilvl w:val="0"/>
          <w:numId w:val="1004"/>
        </w:numPr>
        <w:pStyle w:val="Compact"/>
      </w:pPr>
      <w:r>
        <w:t xml:space="preserve">Months 10-14: Data analysis with focus on Madrid-specific patterns.</w:t>
      </w:r>
    </w:p>
    <w:p>
      <w:pPr>
        <w:numPr>
          <w:ilvl w:val="0"/>
          <w:numId w:val="1004"/>
        </w:numPr>
        <w:pStyle w:val="Compact"/>
      </w:pPr>
      <w:r>
        <w:t xml:space="preserve">Months 15-18: Report drafting and stakeholder workshops with Policía Nacional, Madrid City Hall, and community leaders.</w:t>
      </w:r>
    </w:p>
    <w:bookmarkEnd w:id="27"/>
    <w:bookmarkStart w:id="28" w:name="conclusion"/>
    <w:p>
      <w:pPr>
        <w:pStyle w:val="Heading2"/>
      </w:pPr>
      <w:r>
        <w:t xml:space="preserve">8. Conclusion</w:t>
      </w:r>
    </w:p>
    <w:p>
      <w:pPr>
        <w:pStyle w:val="FirstParagraph"/>
      </w:pPr>
      <w:r>
        <w:t xml:space="preserve">The proposed Research Proposal is an urgent, necessary step towards modernizing Police Officer deployment and support systems within Spain's most complex urban environment – Madrid. By grounding the study exclusively in Madrid's reality (from its historic neighborhoods to its global tourism profile), this research moves beyond theoretical frameworks to deliver practical tools for Spain’s national police force. The findings will empower Police Officers with context-specific strategies, enhance public safety outcomes for all residents and visitors of Madrid, and establish a benchmark for evidence-based policing in major Spanish cities. This is not merely a study; it is an investment in the future effectiveness of every Police Officer serving the people of Spain's capital.</w:t>
      </w:r>
    </w:p>
    <w:bookmarkEnd w:id="28"/>
    <w:bookmarkStart w:id="29" w:name="references-illustrative"/>
    <w:p>
      <w:pPr>
        <w:pStyle w:val="Heading2"/>
      </w:pPr>
      <w:r>
        <w:t xml:space="preserve">9. References (Illustrative)</w:t>
      </w:r>
    </w:p>
    <w:p>
      <w:pPr>
        <w:numPr>
          <w:ilvl w:val="0"/>
          <w:numId w:val="1005"/>
        </w:numPr>
        <w:pStyle w:val="Compact"/>
      </w:pPr>
      <w:r>
        <w:t xml:space="preserve">García, M., &amp; Serrano, J. (2019). *Policing Urban Diversity: Challenges in Madrid*. Spanish Journal of Criminology.</w:t>
      </w:r>
    </w:p>
    <w:p>
      <w:pPr>
        <w:numPr>
          <w:ilvl w:val="0"/>
          <w:numId w:val="1005"/>
        </w:numPr>
        <w:pStyle w:val="Compact"/>
      </w:pPr>
      <w:r>
        <w:t xml:space="preserve">Centro de Estudios Policiales (CEP). (2023). *Stress and Performance Report: Madrid Precincts.*</w:t>
      </w:r>
    </w:p>
    <w:p>
      <w:pPr>
        <w:numPr>
          <w:ilvl w:val="0"/>
          <w:numId w:val="1005"/>
        </w:numPr>
        <w:pStyle w:val="Compact"/>
      </w:pPr>
      <w:r>
        <w:t xml:space="preserve">University of Madrid. Faculty of Law. (2021). *Community Trust in Urban Police: A Madrid Case Study.*</w:t>
      </w:r>
    </w:p>
    <w:p>
      <w:pPr>
        <w:numPr>
          <w:ilvl w:val="0"/>
          <w:numId w:val="1005"/>
        </w:numPr>
        <w:pStyle w:val="Compact"/>
      </w:pPr>
      <w:r>
        <w:t xml:space="preserve">Spanish Ministry of the Interior. (2024). *National Strategy for Urban Policing 2030.*</w:t>
      </w:r>
    </w:p>
    <w:p>
      <w:pPr>
        <w:pStyle w:val="FirstParagraph"/>
      </w:pPr>
      <w:r>
        <w:rPr>
          <w:iCs/>
          <w:i/>
        </w:rPr>
        <w:t xml:space="preserve">This Research Proposal is submitted to the Policía Nacional de España, specifically targeting Madrid's Command Center, as a strategic initiative to elevate Police Officer performance within Spain's capital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and Community Trust in Madrid, Spain</dc:title>
  <dc:creator/>
  <dc:language>en</dc:language>
  <cp:keywords/>
  <dcterms:created xsi:type="dcterms:W3CDTF">2026-07-23T07:16:38Z</dcterms:created>
  <dcterms:modified xsi:type="dcterms:W3CDTF">2026-07-23T07:16:38Z</dcterms:modified>
</cp:coreProperties>
</file>

<file path=docProps/custom.xml><?xml version="1.0" encoding="utf-8"?>
<Properties xmlns="http://schemas.openxmlformats.org/officeDocument/2006/custom-properties" xmlns:vt="http://schemas.openxmlformats.org/officeDocument/2006/docPropsVTypes"/>
</file>