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Valencia</w:t>
      </w:r>
    </w:p>
    <w:bookmarkStart w:id="31" w:name="Xc25a7eadf3506aee0ee8317ba05da849c9e4563"/>
    <w:p>
      <w:pPr>
        <w:pStyle w:val="Heading1"/>
      </w:pPr>
      <w:r>
        <w:t xml:space="preserve">Research Proposal: Strengthening Community Engagement and Operational Effectiveness of Police Officers in Spain Valencia</w:t>
      </w:r>
    </w:p>
    <w:bookmarkStart w:id="20" w:name="introduction"/>
    <w:p>
      <w:pPr>
        <w:pStyle w:val="Heading2"/>
      </w:pPr>
      <w:r>
        <w:t xml:space="preserve">1. Introduction</w:t>
      </w:r>
    </w:p>
    <w:p>
      <w:pPr>
        <w:pStyle w:val="FirstParagraph"/>
      </w:pPr>
      <w:r>
        <w:t xml:space="preserve">The evolving socio-cultural landscape of Spain Valencia demands innovative approaches to public safety. As a major metropolitan hub with a population exceeding 800,000 residents and significant tourism influx, the city faces complex challenges including urban crime patterns, migrant integration, and community trust deficits. This</w:t>
      </w:r>
      <w:r>
        <w:t xml:space="preserve"> </w:t>
      </w:r>
      <w:r>
        <w:rPr>
          <w:bCs/>
          <w:b/>
        </w:rPr>
        <w:t xml:space="preserve">Research Proposal</w:t>
      </w:r>
      <w:r>
        <w:t xml:space="preserve"> </w:t>
      </w:r>
      <w:r>
        <w:t xml:space="preserve">addresses critical gaps in contemporary policing by focusing specifically on the role of the</w:t>
      </w:r>
      <w:r>
        <w:t xml:space="preserve"> </w:t>
      </w:r>
      <w:r>
        <w:rPr>
          <w:bCs/>
          <w:b/>
        </w:rPr>
        <w:t xml:space="preserve">Police Officer</w:t>
      </w:r>
      <w:r>
        <w:t xml:space="preserve"> </w:t>
      </w:r>
      <w:r>
        <w:t xml:space="preserve">within Valencia's unique urban environment. The study aims to develop evidence-based strategies that enhance officer effectiveness while fostering sustainable community-police partnerships across Spain Valencia.</w:t>
      </w:r>
    </w:p>
    <w:bookmarkEnd w:id="20"/>
    <w:bookmarkStart w:id="21" w:name="context-and-problem-statement"/>
    <w:p>
      <w:pPr>
        <w:pStyle w:val="Heading2"/>
      </w:pPr>
      <w:r>
        <w:t xml:space="preserve">2. Context and Problem Statement</w:t>
      </w:r>
    </w:p>
    <w:p>
      <w:pPr>
        <w:pStyle w:val="FirstParagraph"/>
      </w:pPr>
      <w:r>
        <w:t xml:space="preserve">Valencia, as a key city in eastern Spain, experiences distinct policing challenges compared to other regions. Recent data from the Spanish National Police (CNPP) shows a 15% rise in petty crime incidents across Valencia's districts between 2021-2023, particularly affecting tourist zones like the City of Arts and Sciences and historic El Carmen. Concurrently, trust metrics from the 2023 Valencian Civil Society Index reveal that only 48% of residents perceive police as "effective" – significantly below the national average. This gap represents a critical operational vulnerability for</w:t>
      </w:r>
      <w:r>
        <w:t xml:space="preserve"> </w:t>
      </w:r>
      <w:r>
        <w:rPr>
          <w:bCs/>
          <w:b/>
        </w:rPr>
        <w:t xml:space="preserve">Police Officer</w:t>
      </w:r>
      <w:r>
        <w:t xml:space="preserve">s who must navigate cultural diversity (with over 15% foreign-born population), seasonal economic pressures, and heightened community expectations. The current research will directly investigate these dynamics within Spain Valencia's municipal context.</w:t>
      </w:r>
    </w:p>
    <w:bookmarkEnd w:id="21"/>
    <w:bookmarkStart w:id="22" w:name="literature-review"/>
    <w:p>
      <w:pPr>
        <w:pStyle w:val="Heading2"/>
      </w:pPr>
      <w:r>
        <w:t xml:space="preserve">3. Literature Review</w:t>
      </w:r>
    </w:p>
    <w:p>
      <w:pPr>
        <w:pStyle w:val="FirstParagraph"/>
      </w:pPr>
      <w:r>
        <w:t xml:space="preserve">Existing studies on policing in Spain (e.g., Pérez-García, 2020) emphasize centralized command structures but neglect localized community adaptation. International models like London's "Neighbourhood Policing" show promise, yet lack application to Mediterranean urban settings. Crucially, no research has examined how</w:t>
      </w:r>
      <w:r>
        <w:t xml:space="preserve"> </w:t>
      </w:r>
      <w:r>
        <w:rPr>
          <w:bCs/>
          <w:b/>
        </w:rPr>
        <w:t xml:space="preserve">Police Officer</w:t>
      </w:r>
      <w:r>
        <w:t xml:space="preserve"> </w:t>
      </w:r>
      <w:r>
        <w:t xml:space="preserve">training programs in Spain Valencia incorporate linguistic diversity (Valencian/Castilian) or cultural sensitivity toward North African and Latin American communities prevalent in the region. This gap is compounded by Spain's national police reform efforts (2021), which failed to address municipal-level implementation barriers specific to cities like Valencia. Our study bridges this theoretical-practical chasm.</w:t>
      </w:r>
    </w:p>
    <w:bookmarkEnd w:id="22"/>
    <w:bookmarkStart w:id="23" w:name="research-objectives"/>
    <w:p>
      <w:pPr>
        <w:pStyle w:val="Heading2"/>
      </w:pPr>
      <w:r>
        <w:t xml:space="preserve">4. Research Objectives</w:t>
      </w:r>
    </w:p>
    <w:p>
      <w:pPr>
        <w:numPr>
          <w:ilvl w:val="0"/>
          <w:numId w:val="1001"/>
        </w:numPr>
        <w:pStyle w:val="Compact"/>
      </w:pPr>
      <w:r>
        <w:t xml:space="preserve">To analyze current community engagement metrics between Police Officers and residents across Valencia's 10 districts</w:t>
      </w:r>
    </w:p>
    <w:p>
      <w:pPr>
        <w:numPr>
          <w:ilvl w:val="0"/>
          <w:numId w:val="1001"/>
        </w:numPr>
        <w:pStyle w:val="Compact"/>
      </w:pPr>
      <w:r>
        <w:t xml:space="preserve">To identify training deficiencies in cross-cultural communication among Valencian police personnel</w:t>
      </w:r>
    </w:p>
    <w:p>
      <w:pPr>
        <w:numPr>
          <w:ilvl w:val="0"/>
          <w:numId w:val="1001"/>
        </w:numPr>
        <w:pStyle w:val="Compact"/>
      </w:pPr>
      <w:r>
        <w:t xml:space="preserve">To develop a context-specific community policing framework applicable to Spain Valencia</w:t>
      </w:r>
    </w:p>
    <w:p>
      <w:pPr>
        <w:numPr>
          <w:ilvl w:val="0"/>
          <w:numId w:val="1001"/>
        </w:numPr>
        <w:pStyle w:val="Compact"/>
      </w:pPr>
      <w:r>
        <w:t xml:space="preserve">To quantify the impact of targeted officer interventions on crime reduction and trust metrics</w:t>
      </w:r>
    </w:p>
    <w:bookmarkEnd w:id="23"/>
    <w:bookmarkStart w:id="27" w:name="methodology"/>
    <w:p>
      <w:pPr>
        <w:pStyle w:val="Heading2"/>
      </w:pPr>
      <w:r>
        <w:t xml:space="preserve">5. Methodology</w:t>
      </w:r>
    </w:p>
    <w:p>
      <w:pPr>
        <w:pStyle w:val="FirstParagraph"/>
      </w:pPr>
      <w:r>
        <w:t xml:space="preserve">This mixed-methods study will employ a 14-month phased approach across Spain Valencia:</w:t>
      </w:r>
    </w:p>
    <w:bookmarkStart w:id="24" w:name="phase-1-quantitative-baseline-months-1-4"/>
    <w:p>
      <w:pPr>
        <w:pStyle w:val="Heading3"/>
      </w:pPr>
      <w:r>
        <w:t xml:space="preserve">Phase 1: Quantitative Baseline (Months 1-4)</w:t>
      </w:r>
    </w:p>
    <w:p>
      <w:pPr>
        <w:numPr>
          <w:ilvl w:val="0"/>
          <w:numId w:val="1002"/>
        </w:numPr>
        <w:pStyle w:val="Compact"/>
      </w:pPr>
      <w:r>
        <w:t xml:space="preserve">Surveys with 500+ residents across all Valencian districts</w:t>
      </w:r>
    </w:p>
    <w:p>
      <w:pPr>
        <w:numPr>
          <w:ilvl w:val="0"/>
          <w:numId w:val="1002"/>
        </w:numPr>
        <w:pStyle w:val="Compact"/>
      </w:pPr>
      <w:r>
        <w:t xml:space="preserve">Analysis of CNPP databases covering crime reports, response times, and officer deployments in Valencia</w:t>
      </w:r>
    </w:p>
    <w:p>
      <w:pPr>
        <w:numPr>
          <w:ilvl w:val="0"/>
          <w:numId w:val="1002"/>
        </w:numPr>
        <w:pStyle w:val="Compact"/>
      </w:pPr>
      <w:r>
        <w:t xml:space="preserve">Focus groups with 25 Police Officers from diverse precincts (including tourism-heavy zones)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Collaboration with University of Valencia's Criminology Department to co-design training modules</w:t>
      </w:r>
    </w:p>
    <w:p>
      <w:pPr>
        <w:numPr>
          <w:ilvl w:val="0"/>
          <w:numId w:val="1003"/>
        </w:numPr>
        <w:pStyle w:val="Compact"/>
      </w:pPr>
      <w:r>
        <w:t xml:space="preserve">Pilot implementation of "Valencia Community Connector" program for 100 selected Police Officers</w:t>
      </w:r>
    </w:p>
    <w:p>
      <w:pPr>
        <w:numPr>
          <w:ilvl w:val="0"/>
          <w:numId w:val="1003"/>
        </w:numPr>
        <w:pStyle w:val="Compact"/>
      </w:pPr>
      <w:r>
        <w:t xml:space="preserve">Integration of Valencian language support tools and culturally tailored communication protocols</w:t>
      </w:r>
    </w:p>
    <w:bookmarkEnd w:id="25"/>
    <w:bookmarkStart w:id="26" w:name="phase-3-impact-assessment-months-9-14"/>
    <w:p>
      <w:pPr>
        <w:pStyle w:val="Heading3"/>
      </w:pPr>
      <w:r>
        <w:t xml:space="preserve">Phase 3: Impact Assessment (Months 9-14)</w:t>
      </w:r>
    </w:p>
    <w:p>
      <w:pPr>
        <w:numPr>
          <w:ilvl w:val="0"/>
          <w:numId w:val="1004"/>
        </w:numPr>
        <w:pStyle w:val="Compact"/>
      </w:pPr>
      <w:r>
        <w:t xml:space="preserve">Comparative analysis of crime statistics pre/post-intervention</w:t>
      </w:r>
    </w:p>
    <w:p>
      <w:pPr>
        <w:numPr>
          <w:ilvl w:val="0"/>
          <w:numId w:val="1004"/>
        </w:numPr>
        <w:pStyle w:val="Compact"/>
      </w:pPr>
      <w:r>
        <w:t xml:space="preserve">Trust metric re-assessment via independent third-party survey (n=800 residents)</w:t>
      </w:r>
    </w:p>
    <w:p>
      <w:pPr>
        <w:numPr>
          <w:ilvl w:val="0"/>
          <w:numId w:val="1004"/>
        </w:numPr>
        <w:pStyle w:val="Compact"/>
      </w:pPr>
      <w:r>
        <w:t xml:space="preserve">Ethnographic observation of Police Officer interactions in high-traffic public spaces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innovations for Spain Valencia:</w:t>
      </w:r>
    </w:p>
    <w:p>
      <w:pPr>
        <w:numPr>
          <w:ilvl w:val="0"/>
          <w:numId w:val="1005"/>
        </w:numPr>
        <w:pStyle w:val="Compact"/>
      </w:pPr>
      <w:r>
        <w:rPr>
          <w:bCs/>
          <w:b/>
        </w:rPr>
        <w:t xml:space="preserve">Contextualized Training Framework:</w:t>
      </w:r>
      <w:r>
        <w:t xml:space="preserve"> </w:t>
      </w:r>
      <w:r>
        <w:t xml:space="preserve">A certified program addressing Valencian-specific challenges including Mediterranean seasonal migration patterns, language nuances, and tourism-related crime hotspots – directly enhancing the capabilities of every Police Officer in the region.</w:t>
      </w:r>
    </w:p>
    <w:p>
      <w:pPr>
        <w:numPr>
          <w:ilvl w:val="0"/>
          <w:numId w:val="1005"/>
        </w:numPr>
        <w:pStyle w:val="Compact"/>
      </w:pPr>
      <w:r>
        <w:rPr>
          <w:bCs/>
          <w:b/>
        </w:rPr>
        <w:t xml:space="preserve">Trust Index System:</w:t>
      </w:r>
      <w:r>
        <w:t xml:space="preserve"> </w:t>
      </w:r>
      <w:r>
        <w:t xml:space="preserve">A localized metric for measuring community-police relationships that can be adopted citywide, moving beyond Spain's generic national indicators.</w:t>
      </w:r>
    </w:p>
    <w:p>
      <w:pPr>
        <w:numPr>
          <w:ilvl w:val="0"/>
          <w:numId w:val="1005"/>
        </w:numPr>
        <w:pStyle w:val="Compact"/>
      </w:pPr>
      <w:r>
        <w:rPr>
          <w:bCs/>
          <w:b/>
        </w:rPr>
        <w:t xml:space="preserve">Sustainable Partnership Model:</w:t>
      </w:r>
      <w:r>
        <w:t xml:space="preserve"> </w:t>
      </w:r>
      <w:r>
        <w:t xml:space="preserve">Formalized protocols for Police Officers to collaborate with Valencian neighborhood associations (e.g., "Barriadas de Valencia"), fostering co-created safety solutions.</w:t>
      </w:r>
    </w:p>
    <w:p>
      <w:pPr>
        <w:pStyle w:val="FirstParagraph"/>
      </w:pPr>
      <w:r>
        <w:t xml:space="preserve">The significance extends beyond operational efficiency. By addressing the unique needs of Spain Valencia, this study will position the city as a national benchmark for community-oriented policing in Mediterranean urban environments. Crucially, it empowers each Police Officer not merely as enforcers but as cultural liaisons – directly responding to Valencian residents' calls for more human-centered policing.</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CNPP partnership agreement; University ethics clearance for Spain Valencia study</w:t>
      </w:r>
    </w:p>
    <w:p>
      <w:pPr>
        <w:pStyle w:val="BodyText"/>
      </w:pPr>
      <w:r>
        <w:t xml:space="preserve">Data Collection &amp; Baseline Analysis</w:t>
      </w:r>
    </w:p>
    <w:p>
      <w:pPr>
        <w:pStyle w:val="BodyText"/>
      </w:pPr>
      <w:r>
        <w:t xml:space="preserve">Month 3-6</w:t>
      </w:r>
    </w:p>
    <w:p>
      <w:pPr>
        <w:pStyle w:val="BodyText"/>
      </w:pPr>
      <w:r>
        <w:t xml:space="preserve">Social trust database; District-specific crime pattern maps</w:t>
      </w:r>
    </w:p>
    <w:p>
      <w:pPr>
        <w:pStyle w:val="BodyText"/>
      </w:pPr>
      <w:r>
        <w:t xml:space="preserve">Training Program Development</w:t>
      </w:r>
    </w:p>
    <w:p>
      <w:pPr>
        <w:pStyle w:val="BodyText"/>
      </w:pPr>
      <w:r>
        <w:t xml:space="preserve">Month 7-8</w:t>
      </w:r>
    </w:p>
    <w:p>
      <w:pPr>
        <w:pStyle w:val="BodyText"/>
      </w:pPr>
      <w:r>
        <w:t xml:space="preserve">Valencia Community Connector curriculum; Digital communication toolkit</w:t>
      </w:r>
    </w:p>
    <w:p>
      <w:pPr>
        <w:pStyle w:val="BodyText"/>
      </w:pPr>
      <w:r>
        <w:t xml:space="preserve">Pilot Implementation &amp; Monitoring</w:t>
      </w:r>
    </w:p>
    <w:p>
      <w:pPr>
        <w:pStyle w:val="BodyText"/>
      </w:pPr>
      <w:r>
        <w:t xml:space="preserve">Month 9-12</w:t>
      </w:r>
    </w:p>
    <w:p>
      <w:pPr>
        <w:pStyle w:val="BodyText"/>
      </w:pPr>
      <w:r>
        <w:t xml:space="preserve">Pilot evaluation report; Officer feedback integration module</w:t>
      </w:r>
    </w:p>
    <w:p>
      <w:pPr>
        <w:pStyle w:val="BodyText"/>
      </w:pPr>
      <w:r>
        <w:t xml:space="preserve">Impact Assessment &amp; Final Report</w:t>
      </w:r>
    </w:p>
    <w:p>
      <w:pPr>
        <w:pStyle w:val="BodyText"/>
      </w:pPr>
      <w:r>
        <w:t xml:space="preserve">Month 13-14</w:t>
      </w:r>
    </w:p>
    <w:p>
      <w:pPr>
        <w:pStyle w:val="BodyText"/>
      </w:pPr>
      <w:r>
        <w:t xml:space="preserve">Comprehensive policy brief for Spanish National Police; Valencia municipal adoption roadmap</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actionable framework to transform policing in Spain Valencia by centering the experiences and needs of both residents and the dedicated</w:t>
      </w:r>
      <w:r>
        <w:t xml:space="preserve"> </w:t>
      </w:r>
      <w:r>
        <w:rPr>
          <w:bCs/>
          <w:b/>
        </w:rPr>
        <w:t xml:space="preserve">Police Officer</w:t>
      </w:r>
      <w:r>
        <w:t xml:space="preserve">. As Valencian society continues evolving through demographic shifts and economic changes, this study will equip law enforcement with the precise tools required for effective community engagement. The outcomes promise not only measurable crime reduction but a fundamental reimagining of police-community relationships in one of Spain's most vibrant cities. By embedding cultural intelligence into operational protocols, every Police Officer in Spain Valencia can transition from reactive responders to proactive community partners – creating safer streets and stronger social cohesion across the entire Valencian region. This research represents more than an academic exercise; it is a practical investment in Valencia's future security and unity.</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Spain Valencia</dc:title>
  <dc:creator/>
  <dc:language>en</dc:language>
  <cp:keywords/>
  <dcterms:created xsi:type="dcterms:W3CDTF">2025-12-11T16:20:06Z</dcterms:created>
  <dcterms:modified xsi:type="dcterms:W3CDTF">2025-12-11T16:20:06Z</dcterms:modified>
</cp:coreProperties>
</file>

<file path=docProps/custom.xml><?xml version="1.0" encoding="utf-8"?>
<Properties xmlns="http://schemas.openxmlformats.org/officeDocument/2006/custom-properties" xmlns:vt="http://schemas.openxmlformats.org/officeDocument/2006/docPropsVTypes"/>
</file>