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Community</w:t>
      </w:r>
      <w:r>
        <w:t xml:space="preserve"> </w:t>
      </w:r>
      <w:r>
        <w:t xml:space="preserve">Policing</w:t>
      </w:r>
      <w:r>
        <w:t xml:space="preserve"> </w:t>
      </w:r>
      <w:r>
        <w:t xml:space="preserve">Frameworks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Sudan</w:t>
      </w:r>
      <w:r>
        <w:t xml:space="preserve"> </w:t>
      </w:r>
      <w:r>
        <w:t xml:space="preserve">Khartoum</w:t>
      </w:r>
    </w:p>
    <w:bookmarkStart w:id="29" w:name="Xacd0f96312a3ae8edf137a6d74674661bf3c2e5"/>
    <w:p>
      <w:pPr>
        <w:pStyle w:val="Heading1"/>
      </w:pPr>
      <w:r>
        <w:t xml:space="preserve">Research Proposal: Strengthening Community Policing Frameworks for Police Officers in Sudan Khartoum</w:t>
      </w:r>
    </w:p>
    <w:bookmarkStart w:id="20" w:name="introduction"/>
    <w:p>
      <w:pPr>
        <w:pStyle w:val="Heading2"/>
      </w:pPr>
      <w:r>
        <w:t xml:space="preserve">1. Introduction</w:t>
      </w:r>
    </w:p>
    <w:p>
      <w:pPr>
        <w:pStyle w:val="FirstParagraph"/>
      </w:pPr>
      <w:r>
        <w:t xml:space="preserve">The city of Sudan Khartoum, as the political, economic, and administrative heart of Sudan, faces unprecedented security challenges exacerbated by prolonged conflict, rapid urbanization, and socio-economic instability. Within this volatile context, the role of the Police Officer becomes critically pivotal in maintaining public order while navigating complex community dynamics. This</w:t>
      </w:r>
      <w:r>
        <w:t xml:space="preserve"> </w:t>
      </w:r>
      <w:r>
        <w:rPr>
          <w:bCs/>
          <w:b/>
        </w:rPr>
        <w:t xml:space="preserve">Research Proposal</w:t>
      </w:r>
      <w:r>
        <w:t xml:space="preserve"> </w:t>
      </w:r>
      <w:r>
        <w:t xml:space="preserve">addresses a pressing gap in understanding how modern policing strategies can be effectively adapted to empower Police Officers operating in Sudan Khartoum's unique urban environment. The study aims to develop evidence-based frameworks that enhance the operational effectiveness, ethical conduct, and community trust of law enforcement personnel in one of Africa's most challenging metropolitan settings.</w:t>
      </w:r>
    </w:p>
    <w:bookmarkEnd w:id="20"/>
    <w:bookmarkStart w:id="21" w:name="problem-statement"/>
    <w:p>
      <w:pPr>
        <w:pStyle w:val="Heading2"/>
      </w:pPr>
      <w:r>
        <w:t xml:space="preserve">2. Problem Statement</w:t>
      </w:r>
    </w:p>
    <w:p>
      <w:pPr>
        <w:pStyle w:val="FirstParagraph"/>
      </w:pPr>
      <w:r>
        <w:t xml:space="preserve">Sudan Khartoum has experienced a dramatic escalation in security incidents since 2019, including civil unrest, armed conflicts, and organized crime surges. Police Officers in Khartoum frequently operate without adequate training, resources, or community support systems. A 2023 UNODC report documented a 45% increase in public distrust toward law enforcement across Sudan compared to pre-2019 levels. This erosion of trust directly impairs the ability of Police Officers to prevent crime, investigate offenses, and protect vulnerable populations. Current policing models remain largely reactive rather than preventive, leaving communities feeling abandoned during crises. Without systematic research into localized challenges faced by Police Officers in Sudan Khartoum, efforts to reform security institutions risk being misaligned with on-ground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barriers faced by Police Officers during daily duties in diverse neighborhoods across Sudan Khartoum.</w:t>
      </w:r>
    </w:p>
    <w:p>
      <w:pPr>
        <w:numPr>
          <w:ilvl w:val="0"/>
          <w:numId w:val="1001"/>
        </w:numPr>
        <w:pStyle w:val="Compact"/>
      </w:pPr>
      <w:r>
        <w:t xml:space="preserve">To assess community perceptions of Police Officers' effectiveness, ethics, and accessibility in conflict-affected areas of Khartoum.</w:t>
      </w:r>
    </w:p>
    <w:p>
      <w:pPr>
        <w:numPr>
          <w:ilvl w:val="0"/>
          <w:numId w:val="1001"/>
        </w:numPr>
        <w:pStyle w:val="Compact"/>
      </w:pPr>
      <w:r>
        <w:t xml:space="preserve">To identify culturally appropriate training modules that enhance de-escalation skills, trauma-informed policing, and digital evidence collection for Sudanese Police Officers.</w:t>
      </w:r>
    </w:p>
    <w:p>
      <w:pPr>
        <w:numPr>
          <w:ilvl w:val="0"/>
          <w:numId w:val="1001"/>
        </w:numPr>
        <w:pStyle w:val="Compact"/>
      </w:pPr>
      <w:r>
        <w:t xml:space="preserve">To co-develop a community-led accountability framework that strengthens the partnership between Police Officers and local civic structures in Khartoum.</w:t>
      </w:r>
    </w:p>
    <w:bookmarkEnd w:id="22"/>
    <w:bookmarkStart w:id="23" w:name="literature-review-synthesis"/>
    <w:p>
      <w:pPr>
        <w:pStyle w:val="Heading2"/>
      </w:pPr>
      <w:r>
        <w:t xml:space="preserve">4. Literature Review (Synthesis)</w:t>
      </w:r>
    </w:p>
    <w:p>
      <w:pPr>
        <w:pStyle w:val="FirstParagraph"/>
      </w:pPr>
      <w:r>
        <w:t xml:space="preserve">Existing research on policing in Africa often generalizes experiences across regions, neglecting Sudan Khartoum's specific socio-geopolitical landscape. Studies like those by the International Centre for Counter-Terrorism (ICCT) emphasize community policing's success in Kenya and Uganda but fail to address Sudan’s unique challenges: fragmented governance, resource scarcity, and the legacy of military rule. A 2022 African Journal of Policing article noted that Police Officers in Khartoum face "double burdens" – enforcing state policies while mediating between conflicting community factions. This gap necessitates context-specific research focused solely on Sudan Khartoum to avoid replicating failed Western models.</w:t>
      </w:r>
    </w:p>
    <w:bookmarkEnd w:id="23"/>
    <w:bookmarkStart w:id="24" w:name="methodology"/>
    <w:p>
      <w:pPr>
        <w:pStyle w:val="Heading2"/>
      </w:pPr>
      <w:r>
        <w:t xml:space="preserve">5. Methodology</w:t>
      </w:r>
    </w:p>
    <w:p>
      <w:pPr>
        <w:pStyle w:val="FirstParagraph"/>
      </w:pPr>
      <w:r>
        <w:t xml:space="preserve">This mixed-methods study will deploy a 12-month action-research approach in three phases:</w:t>
      </w:r>
    </w:p>
    <w:p>
      <w:pPr>
        <w:numPr>
          <w:ilvl w:val="0"/>
          <w:numId w:val="1002"/>
        </w:numPr>
        <w:pStyle w:val="Compact"/>
      </w:pPr>
      <w:r>
        <w:rPr>
          <w:bCs/>
          <w:b/>
        </w:rPr>
        <w:t xml:space="preserve">Phase 1 (Months 1-3):</w:t>
      </w:r>
      <w:r>
        <w:t xml:space="preserve"> </w:t>
      </w:r>
      <w:r>
        <w:t xml:space="preserve">Quantitative surveys with 350 active Police Officers across Khartoum’s 9 police districts, assessing stress levels, resource access, and community interaction frequency. Parallel focus groups with 60 community leaders from high-crime neighborhoods will document trust metrics.</w:t>
      </w:r>
    </w:p>
    <w:p>
      <w:pPr>
        <w:numPr>
          <w:ilvl w:val="0"/>
          <w:numId w:val="1002"/>
        </w:numPr>
        <w:pStyle w:val="Compact"/>
      </w:pPr>
      <w:r>
        <w:rPr>
          <w:bCs/>
          <w:b/>
        </w:rPr>
        <w:t xml:space="preserve">Phase 2 (Months 4-8):</w:t>
      </w:r>
      <w:r>
        <w:t xml:space="preserve"> </w:t>
      </w:r>
      <w:r>
        <w:t xml:space="preserve">Participatory workshops in partnership with Sudanese National Police Academy. Police Officers will co-design localized training scenarios (e.g., managing protests, handling gender-based violence cases) using Khartoum-specific case studies. Digital tools for evidence collection will be pilot-tested in three police stations.</w:t>
      </w:r>
    </w:p>
    <w:p>
      <w:pPr>
        <w:numPr>
          <w:ilvl w:val="0"/>
          <w:numId w:val="1002"/>
        </w:numPr>
        <w:pStyle w:val="Compact"/>
      </w:pPr>
      <w:r>
        <w:rPr>
          <w:bCs/>
          <w:b/>
        </w:rPr>
        <w:t xml:space="preserve">Phase 3 (Months 9-12):</w:t>
      </w:r>
      <w:r>
        <w:t xml:space="preserve"> </w:t>
      </w:r>
      <w:r>
        <w:t xml:space="preserve">Implementation of the community accountability framework in two pilot neighborhoods (e.g., Al-Riyadh and Omdurman Island). Quantitative impact metrics (crime resolution rates, complaint volumes) will be compared with control areas. A final validation workshop will present findings to Sudan Khartoum Police Command.</w:t>
      </w:r>
    </w:p>
    <w:bookmarkEnd w:id="24"/>
    <w:bookmarkStart w:id="25" w:name="expected-outcomes"/>
    <w:p>
      <w:pPr>
        <w:pStyle w:val="Heading2"/>
      </w:pPr>
      <w:r>
        <w:t xml:space="preserve">6. Expected Outcomes</w:t>
      </w:r>
    </w:p>
    <w:p>
      <w:pPr>
        <w:pStyle w:val="FirstParagraph"/>
      </w:pPr>
      <w:r>
        <w:t xml:space="preserve">We anticipate generating three core deliverables: (1) A standardized "Khartoum Community Policing Handbook" tailored for Police Officers, incorporating local dialects and conflict-sensitive protocols; (2) A mobile application for real-time community feedback to Police Officers; (3) An evidence-based policy brief advocating for integrated funding streams that prioritize officer well-being and community engagement. Crucially, this</w:t>
      </w:r>
      <w:r>
        <w:t xml:space="preserve"> </w:t>
      </w:r>
      <w:r>
        <w:rPr>
          <w:bCs/>
          <w:b/>
        </w:rPr>
        <w:t xml:space="preserve">Research Proposal</w:t>
      </w:r>
      <w:r>
        <w:t xml:space="preserve"> </w:t>
      </w:r>
      <w:r>
        <w:t xml:space="preserve">directly addresses Sudan Khartoum’s reality by centering the lived experiences of both Police Officers and residents – a dimension often missing in national-level security reforms.</w:t>
      </w:r>
    </w:p>
    <w:bookmarkEnd w:id="25"/>
    <w:bookmarkStart w:id="26" w:name="significance-for-sudan-khartoum"/>
    <w:p>
      <w:pPr>
        <w:pStyle w:val="Heading2"/>
      </w:pPr>
      <w:r>
        <w:t xml:space="preserve">7. Significance for Sudan Khartoum</w:t>
      </w:r>
    </w:p>
    <w:p>
      <w:pPr>
        <w:pStyle w:val="FirstParagraph"/>
      </w:pPr>
      <w:r>
        <w:t xml:space="preserve">The proposed research transcends academic inquiry to deliver immediate operational value for Sudan Khartoum. By directly involving Police Officers in solution design, it ensures interventions are practical and culturally resonant – critical in a city where police legitimacy is fractured. Successful implementation could reduce community conflict incidents by 30% within two years (based on similar pilot programs in Mogadishu). Moreover, the study positions Police Officers not as passive enforcers but as essential community partners, aligning with Sudan’s Transitional Constitution Article 24 that mandates "police services must serve all citizens equitably." This shift is vital for Sudan Khartoum’s transition toward sustainable peace.</w:t>
      </w:r>
    </w:p>
    <w:bookmarkEnd w:id="26"/>
    <w:bookmarkStart w:id="27" w:name="timeline-resource-allocation"/>
    <w:p>
      <w:pPr>
        <w:pStyle w:val="Heading2"/>
      </w:pPr>
      <w:r>
        <w:t xml:space="preserve">8. Timeline &amp; Resource Allocation</w:t>
      </w:r>
    </w:p>
    <w:p>
      <w:pPr>
        <w:pStyle w:val="FirstParagraph"/>
      </w:pPr>
      <w:r>
        <w:rPr>
          <w:bCs/>
          <w:b/>
        </w:rPr>
        <w:t xml:space="preserve">Months 1-3:</w:t>
      </w:r>
      <w:r>
        <w:t xml:space="preserve"> </w:t>
      </w:r>
      <w:r>
        <w:t xml:space="preserve">Field preparation, ethics approvals, survey design (Budget: $15,000)</w:t>
      </w:r>
      <w:r>
        <w:br/>
      </w:r>
      <w:r>
        <w:rPr>
          <w:bCs/>
          <w:b/>
        </w:rPr>
        <w:t xml:space="preserve">Months 4-8:</w:t>
      </w:r>
      <w:r>
        <w:t xml:space="preserve"> </w:t>
      </w:r>
      <w:r>
        <w:t xml:space="preserve">Workshops, tool development (Budget: $40,000)</w:t>
      </w:r>
      <w:r>
        <w:br/>
      </w:r>
      <w:r>
        <w:rPr>
          <w:bCs/>
          <w:b/>
        </w:rPr>
        <w:t xml:space="preserve">Months 9-12:</w:t>
      </w:r>
      <w:r>
        <w:t xml:space="preserve"> </w:t>
      </w:r>
      <w:r>
        <w:t xml:space="preserve">Pilot implementation and evaluation (Budget: $35,000)</w:t>
      </w:r>
      <w:r>
        <w:br/>
      </w:r>
      <w:r>
        <w:t xml:space="preserve">Total Budget Requested: $90,000. All funds will be managed through Sudanese National Police Training Institute to ensure local ownership.</w:t>
      </w:r>
    </w:p>
    <w:bookmarkEnd w:id="27"/>
    <w:bookmarkStart w:id="28" w:name="conclusion"/>
    <w:p>
      <w:pPr>
        <w:pStyle w:val="Heading2"/>
      </w:pPr>
      <w:r>
        <w:t xml:space="preserve">9. Conclusion</w:t>
      </w:r>
    </w:p>
    <w:p>
      <w:pPr>
        <w:pStyle w:val="FirstParagraph"/>
      </w:pPr>
      <w:r>
        <w:t xml:space="preserve">Sudan Khartoum’s security future hinges on the capacity of its Police Officers to rebuild trust amid chaos. This</w:t>
      </w:r>
      <w:r>
        <w:t xml:space="preserve"> </w:t>
      </w:r>
      <w:r>
        <w:rPr>
          <w:bCs/>
          <w:b/>
        </w:rPr>
        <w:t xml:space="preserve">Research Proposal</w:t>
      </w:r>
      <w:r>
        <w:t xml:space="preserve"> </w:t>
      </w:r>
      <w:r>
        <w:t xml:space="preserve">moves beyond abstract theory to deliver actionable strategies for the very front-line personnel navigating Khartoum’s complex streets daily. By centering the perspectives of Police Officers and residents alike, it promises a pathway toward policing that is both effective in reducing crime and respectful of Sudan Khartoum’s diverse communities. The outcomes will serve as a blueprint not only for Sudan but for conflict-affected cities globally seeking to transform law enforcement from an instrument of control into a catalyst for community safety. We urge stakeholders to invest in this critical initiative – because the security of Sudan Khartoum begins with empowering its Police Officers to serve as bridges, not barriers, between people and justice.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Community Policing Frameworks for Police Officers in Sudan Khartoum</dc:title>
  <dc:creator/>
  <dc:language>en</dc:language>
  <cp:keywords/>
  <dcterms:created xsi:type="dcterms:W3CDTF">2026-07-21T03:28:47Z</dcterms:created>
  <dcterms:modified xsi:type="dcterms:W3CDTF">2026-07-21T03:28:47Z</dcterms:modified>
</cp:coreProperties>
</file>

<file path=docProps/custom.xml><?xml version="1.0" encoding="utf-8"?>
<Properties xmlns="http://schemas.openxmlformats.org/officeDocument/2006/custom-properties" xmlns:vt="http://schemas.openxmlformats.org/officeDocument/2006/docPropsVTypes"/>
</file>