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Performance</w:t>
      </w:r>
      <w:r>
        <w:t xml:space="preserve"> </w:t>
      </w:r>
      <w:r>
        <w:t xml:space="preserve">and</w:t>
      </w:r>
      <w:r>
        <w:t xml:space="preserve"> </w:t>
      </w:r>
      <w:r>
        <w:t xml:space="preserve">Community</w:t>
      </w:r>
      <w:r>
        <w:t xml:space="preserve"> </w:t>
      </w:r>
      <w:r>
        <w:t xml:space="preserve">Trust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d7957919cff2c71c57bdfc5c205a270e1ebb8cb"/>
    <w:p>
      <w:pPr>
        <w:pStyle w:val="Heading1"/>
      </w:pPr>
      <w:r>
        <w:t xml:space="preserve">Research Proposal: Assessing Challenges and Opportunities for Police Officer Effectiveness in Tanzania Dar es Salaam</w:t>
      </w:r>
    </w:p>
    <w:bookmarkStart w:id="20" w:name="introduction"/>
    <w:p>
      <w:pPr>
        <w:pStyle w:val="Heading2"/>
      </w:pPr>
      <w:r>
        <w:t xml:space="preserve">1. Introduction</w:t>
      </w:r>
    </w:p>
    <w:p>
      <w:pPr>
        <w:pStyle w:val="FirstParagraph"/>
      </w:pPr>
      <w:r>
        <w:t xml:space="preserve">This Research Proposal addresses a critical gap in public safety management within Tanzania Dar es Salaam, Africa's fastest-growing metropolitan city. As the economic and administrative hub of Tanzania, Dar es Salaam faces complex security challenges including rising urban crime rates, traffic congestion, and social tensions exacerbated by rapid population growth. The Tanzania Police Force (TPF), particularly its frontline</w:t>
      </w:r>
      <w:r>
        <w:t xml:space="preserve"> </w:t>
      </w:r>
      <w:r>
        <w:rPr>
          <w:bCs/>
          <w:b/>
        </w:rPr>
        <w:t xml:space="preserve">Police Officer</w:t>
      </w:r>
      <w:r>
        <w:t xml:space="preserve"> </w:t>
      </w:r>
      <w:r>
        <w:t xml:space="preserve">personnel operating across Dar es Salaam's diverse neighborhoods—from densely populated informal settlements like Kibaha to commercial zones like Msasani—plays a pivotal role in maintaining order. However, persistent challenges such as inadequate resources, community distrust, and evolving crime patterns threaten the efficacy of policing. This study directly investigates the operational realities of</w:t>
      </w:r>
      <w:r>
        <w:t xml:space="preserve"> </w:t>
      </w:r>
      <w:r>
        <w:rPr>
          <w:bCs/>
          <w:b/>
        </w:rPr>
        <w:t xml:space="preserve">Police Officer</w:t>
      </w:r>
      <w:r>
        <w:t xml:space="preserve"> </w:t>
      </w:r>
      <w:r>
        <w:t xml:space="preserve">roles in Tanzania Dar es Salaam to propose evidence-based interventions for institutional strengthening.</w:t>
      </w:r>
    </w:p>
    <w:bookmarkEnd w:id="20"/>
    <w:bookmarkStart w:id="21" w:name="problem-statement"/>
    <w:p>
      <w:pPr>
        <w:pStyle w:val="Heading2"/>
      </w:pPr>
      <w:r>
        <w:t xml:space="preserve">2. Problem Statement</w:t>
      </w:r>
    </w:p>
    <w:p>
      <w:pPr>
        <w:pStyle w:val="FirstParagraph"/>
      </w:pPr>
      <w:r>
        <w:t xml:space="preserve">Tanzania Dar es Salaam's unique urban landscape—characterized by high population density (over 17 million residents), limited infrastructure, and socio-economic disparities—creates a volatile environment where traditional policing models often falter. Current data from the Tanzania Police Force reveals that officer workload in Dar es Salaam is 40% above national averages, with patrol coverage gaps exceeding 65% in peripheral wards. Crucially, community surveys (Tanzania National Bureau of Statistics, 2023) indicate only 38% of Dar es Salaam residents trust the police to handle disputes fairly. This distrust stems from reported incidents of corruption, lack of responsiveness to petty crime (e.g., pickpocketing in markets), and insufficient cultural sensitivity among</w:t>
      </w:r>
      <w:r>
        <w:t xml:space="preserve"> </w:t>
      </w:r>
      <w:r>
        <w:rPr>
          <w:bCs/>
          <w:b/>
        </w:rPr>
        <w:t xml:space="preserve">Police Officer</w:t>
      </w:r>
      <w:r>
        <w:t xml:space="preserve"> </w:t>
      </w:r>
      <w:r>
        <w:t xml:space="preserve">personnel. Consequently, crime resolution rates in Dar es Salaam remain below 50%, significantly lower than Tanzania's national average. Without targeted reforms addressing the specific challenges faced by</w:t>
      </w:r>
      <w:r>
        <w:t xml:space="preserve"> </w:t>
      </w:r>
      <w:r>
        <w:rPr>
          <w:bCs/>
          <w:b/>
        </w:rPr>
        <w:t xml:space="preserve">Police Officer</w:t>
      </w:r>
      <w:r>
        <w:t xml:space="preserve">s on the ground, Tanzania risks deepening social fragmentation and undermining its national security framework.</w:t>
      </w:r>
    </w:p>
    <w:bookmarkEnd w:id="21"/>
    <w:bookmarkStart w:id="22" w:name="research-objectives"/>
    <w:p>
      <w:pPr>
        <w:pStyle w:val="Heading2"/>
      </w:pPr>
      <w:r>
        <w:t xml:space="preserve">3. Research Objectives</w:t>
      </w:r>
    </w:p>
    <w:p>
      <w:pPr>
        <w:pStyle w:val="FirstParagraph"/>
      </w:pPr>
      <w:r>
        <w:t xml:space="preserve">This study aims to achieve three interconnected objectives:</w:t>
      </w:r>
    </w:p>
    <w:p>
      <w:pPr>
        <w:numPr>
          <w:ilvl w:val="0"/>
          <w:numId w:val="1001"/>
        </w:numPr>
        <w:pStyle w:val="Compact"/>
      </w:pPr>
      <w:r>
        <w:rPr>
          <w:bCs/>
          <w:b/>
        </w:rPr>
        <w:t xml:space="preserve">To assess operational barriers</w:t>
      </w:r>
      <w:r>
        <w:t xml:space="preserve">: Identify systemic challenges (e.g., equipment shortages, training gaps, bureaucratic delays) hindering the effectiveness of a</w:t>
      </w:r>
      <w:r>
        <w:t xml:space="preserve"> </w:t>
      </w:r>
      <w:r>
        <w:rPr>
          <w:bCs/>
          <w:b/>
        </w:rPr>
        <w:t xml:space="preserve">Police Officer</w:t>
      </w:r>
      <w:r>
        <w:t xml:space="preserve"> </w:t>
      </w:r>
      <w:r>
        <w:t xml:space="preserve">in Dar es Salaam’s urban context.</w:t>
      </w:r>
    </w:p>
    <w:p>
      <w:pPr>
        <w:numPr>
          <w:ilvl w:val="0"/>
          <w:numId w:val="1001"/>
        </w:numPr>
        <w:pStyle w:val="Compact"/>
      </w:pPr>
      <w:r>
        <w:rPr>
          <w:bCs/>
          <w:b/>
        </w:rPr>
        <w:t xml:space="preserve">To evaluate community-police dynamics</w:t>
      </w:r>
      <w:r>
        <w:t xml:space="preserve">: Analyze public perceptions of police conduct and trust levels across 5 distinct districts (e.g., Temeke, Ilala, Kinondoni) in Tanzania Dar es Salaam to pinpoint relationship-building opportunities.</w:t>
      </w:r>
    </w:p>
    <w:p>
      <w:pPr>
        <w:numPr>
          <w:ilvl w:val="0"/>
          <w:numId w:val="1001"/>
        </w:numPr>
        <w:pStyle w:val="Compact"/>
      </w:pPr>
      <w:r>
        <w:rPr>
          <w:bCs/>
          <w:b/>
        </w:rPr>
        <w:t xml:space="preserve">To develop evidence-based recommendations</w:t>
      </w:r>
      <w:r>
        <w:t xml:space="preserve">: Propose actionable strategies for the Tanzania Police Force to enhance officer capabilities, community engagement protocols, and crime prevention efficacy specifically within Dar es Salaam.</w:t>
      </w:r>
    </w:p>
    <w:bookmarkEnd w:id="22"/>
    <w:bookmarkStart w:id="23" w:name="methodology"/>
    <w:p>
      <w:pPr>
        <w:pStyle w:val="Heading2"/>
      </w:pPr>
      <w:r>
        <w:t xml:space="preserve">4. Methodology</w:t>
      </w:r>
    </w:p>
    <w:p>
      <w:pPr>
        <w:pStyle w:val="FirstParagraph"/>
      </w:pPr>
      <w:r>
        <w:t xml:space="preserve">A mixed-methods approach will ensure comprehensive data collection in Tanzania Dar es Salaam:</w:t>
      </w:r>
    </w:p>
    <w:p>
      <w:pPr>
        <w:numPr>
          <w:ilvl w:val="0"/>
          <w:numId w:val="1002"/>
        </w:numPr>
        <w:pStyle w:val="Compact"/>
      </w:pPr>
      <w:r>
        <w:rPr>
          <w:bCs/>
          <w:b/>
        </w:rPr>
        <w:t xml:space="preserve">Quantitative Phase</w:t>
      </w:r>
      <w:r>
        <w:t xml:space="preserve">: Surveys administered to 350 active</w:t>
      </w:r>
      <w:r>
        <w:t xml:space="preserve"> </w:t>
      </w:r>
      <w:r>
        <w:rPr>
          <w:bCs/>
          <w:b/>
        </w:rPr>
        <w:t xml:space="preserve">Police Officer</w:t>
      </w:r>
      <w:r>
        <w:t xml:space="preserve">s across 15 Dar es Salaam police stations (stratified by district) measuring workload, resource access, and perceived community support. Data will be analyzed using SPSS for statistical trends.</w:t>
      </w:r>
    </w:p>
    <w:p>
      <w:pPr>
        <w:numPr>
          <w:ilvl w:val="0"/>
          <w:numId w:val="1002"/>
        </w:numPr>
        <w:pStyle w:val="Compact"/>
      </w:pPr>
      <w:r>
        <w:rPr>
          <w:bCs/>
          <w:b/>
        </w:rPr>
        <w:t xml:space="preserve">Qualitative Phase</w:t>
      </w:r>
      <w:r>
        <w:t xml:space="preserve">: Focus groups with 60 community members (divided by age/occupation) in high-crime zones and semi-structured interviews with 25 senior TPF commanders to explore contextual challenges. All data will be coded thematically using NVivo.</w:t>
      </w:r>
    </w:p>
    <w:p>
      <w:pPr>
        <w:numPr>
          <w:ilvl w:val="0"/>
          <w:numId w:val="1002"/>
        </w:numPr>
        <w:pStyle w:val="Compact"/>
      </w:pPr>
      <w:r>
        <w:rPr>
          <w:bCs/>
          <w:b/>
        </w:rPr>
        <w:t xml:space="preserve">Fieldwork Location</w:t>
      </w:r>
      <w:r>
        <w:t xml:space="preserve">: Primary data collection in Tanzania Dar es Salaam (specifically Kibaha, Mbagala, and Oyster Bay districts) to ensure hyperlocal relevance. Ethical approvals will be secured from the University of Dar es Salaam’s Research Ethics Committee.</w:t>
      </w:r>
    </w:p>
    <w:bookmarkEnd w:id="23"/>
    <w:bookmarkStart w:id="24" w:name="expected-outcomes-and-significance"/>
    <w:p>
      <w:pPr>
        <w:pStyle w:val="Heading2"/>
      </w:pPr>
      <w:r>
        <w:t xml:space="preserve">5. Expected Outcomes and Significance</w:t>
      </w:r>
    </w:p>
    <w:p>
      <w:pPr>
        <w:pStyle w:val="FirstParagraph"/>
      </w:pPr>
      <w:r>
        <w:t xml:space="preserve">This research will deliver three key contributions for Tanzania Dar es Salaam:</w:t>
      </w:r>
    </w:p>
    <w:p>
      <w:pPr>
        <w:numPr>
          <w:ilvl w:val="0"/>
          <w:numId w:val="1003"/>
        </w:numPr>
        <w:pStyle w:val="Compact"/>
      </w:pPr>
      <w:r>
        <w:rPr>
          <w:bCs/>
          <w:b/>
        </w:rPr>
        <w:t xml:space="preserve">Operational Insights</w:t>
      </w:r>
      <w:r>
        <w:t xml:space="preserve">: A granular understanding of how resource constraints (e.g., vehicle shortages, outdated communication tools) directly impact a</w:t>
      </w:r>
      <w:r>
        <w:t xml:space="preserve"> </w:t>
      </w:r>
      <w:r>
        <w:rPr>
          <w:bCs/>
          <w:b/>
        </w:rPr>
        <w:t xml:space="preserve">Police Officer</w:t>
      </w:r>
      <w:r>
        <w:t xml:space="preserve">'s ability to serve communities in Dar es Salaam’s congested streets.</w:t>
      </w:r>
    </w:p>
    <w:p>
      <w:pPr>
        <w:numPr>
          <w:ilvl w:val="0"/>
          <w:numId w:val="1003"/>
        </w:numPr>
        <w:pStyle w:val="Compact"/>
      </w:pPr>
      <w:r>
        <w:rPr>
          <w:bCs/>
          <w:b/>
        </w:rPr>
        <w:t xml:space="preserve">Trust-Building Frameworks</w:t>
      </w:r>
      <w:r>
        <w:t xml:space="preserve">: Culturally attuned strategies for officers to engage effectively with diverse groups (e.g., youth, women, informal traders), addressing the root causes of distrust highlighted in community feedback.</w:t>
      </w:r>
    </w:p>
    <w:p>
      <w:pPr>
        <w:numPr>
          <w:ilvl w:val="0"/>
          <w:numId w:val="1003"/>
        </w:numPr>
        <w:pStyle w:val="Compact"/>
      </w:pPr>
      <w:r>
        <w:rPr>
          <w:bCs/>
          <w:b/>
        </w:rPr>
        <w:t xml:space="preserve">Policy Roadmap</w:t>
      </w:r>
      <w:r>
        <w:t xml:space="preserve">: A prioritized action plan for Tanzania Police Force leadership, including training modules on conflict de-escalation and community policing adapted to Dar es Salaam’s socio-economic fabric. This directly aligns with Tanzania’s National Security Policy (2021) and UN Sustainable Development Goal 16 (Peace, Justice &amp; Strong Institutions).</w:t>
      </w:r>
    </w:p>
    <w:p>
      <w:pPr>
        <w:pStyle w:val="FirstParagraph"/>
      </w:pPr>
      <w:r>
        <w:t xml:space="preserve">Crucially, the outcomes will be co-designed with TPF stakeholders to ensure practical implementation. For instance, findings on digital reporting gaps could inform a mobile app prototype for Dar es Salaam residents to submit non-emergency crime reports directly to their local officer.</w:t>
      </w:r>
    </w:p>
    <w:bookmarkEnd w:id="24"/>
    <w:bookmarkStart w:id="25" w:name="timeline-and-ethical-considerations"/>
    <w:p>
      <w:pPr>
        <w:pStyle w:val="Heading2"/>
      </w:pPr>
      <w:r>
        <w:t xml:space="preserve">6. Timeline and Ethical Considerations</w:t>
      </w:r>
    </w:p>
    <w:p>
      <w:pPr>
        <w:pStyle w:val="FirstParagraph"/>
      </w:pPr>
      <w:r>
        <w:t xml:space="preserve">The research will be conducted over 10 months in Tanzania Dar es Salaam, with strict adherence to ethical standards:</w:t>
      </w:r>
    </w:p>
    <w:p>
      <w:pPr>
        <w:numPr>
          <w:ilvl w:val="0"/>
          <w:numId w:val="1004"/>
        </w:numPr>
        <w:pStyle w:val="Compact"/>
      </w:pPr>
      <w:r>
        <w:rPr>
          <w:bCs/>
          <w:b/>
        </w:rPr>
        <w:t xml:space="preserve">Months 1–3</w:t>
      </w:r>
      <w:r>
        <w:t xml:space="preserve">: Literature review, instrument design, and ethics approvals.</w:t>
      </w:r>
    </w:p>
    <w:p>
      <w:pPr>
        <w:numPr>
          <w:ilvl w:val="0"/>
          <w:numId w:val="1004"/>
        </w:numPr>
        <w:pStyle w:val="Compact"/>
      </w:pPr>
      <w:r>
        <w:rPr>
          <w:bCs/>
          <w:b/>
        </w:rPr>
        <w:t xml:space="preserve">Months 4–7</w:t>
      </w:r>
      <w:r>
        <w:t xml:space="preserve">: Fieldwork: Officer surveys + community focus groups across Dar es Salaam districts.</w:t>
      </w:r>
    </w:p>
    <w:p>
      <w:pPr>
        <w:numPr>
          <w:ilvl w:val="0"/>
          <w:numId w:val="1004"/>
        </w:numPr>
        <w:pStyle w:val="Compact"/>
      </w:pPr>
      <w:r>
        <w:rPr>
          <w:bCs/>
          <w:b/>
        </w:rPr>
        <w:t xml:space="preserve">Months 8–9</w:t>
      </w:r>
      <w:r>
        <w:t xml:space="preserve">: Data analysis and draft report development with TPF partners.</w:t>
      </w:r>
    </w:p>
    <w:p>
      <w:pPr>
        <w:numPr>
          <w:ilvl w:val="0"/>
          <w:numId w:val="1004"/>
        </w:numPr>
        <w:pStyle w:val="Compact"/>
      </w:pPr>
      <w:r>
        <w:rPr>
          <w:bCs/>
          <w:b/>
        </w:rPr>
        <w:t xml:space="preserve">Month 10</w:t>
      </w:r>
      <w:r>
        <w:t xml:space="preserve">: Final report submission, policy briefs, and stakeholder workshop in Dar es Salaam.</w:t>
      </w:r>
    </w:p>
    <w:p>
      <w:pPr>
        <w:pStyle w:val="FirstParagraph"/>
      </w:pPr>
      <w:r>
        <w:t xml:space="preserve">All participant data will be anonymized per Tanzania’s Data Protection Act (2018). Community members will receive written consent forms in Swahili. Officer participation remains voluntary, with no impact on career progression.</w:t>
      </w:r>
    </w:p>
    <w:bookmarkEnd w:id="25"/>
    <w:bookmarkStart w:id="26" w:name="conclusion"/>
    <w:p>
      <w:pPr>
        <w:pStyle w:val="Heading2"/>
      </w:pPr>
      <w:r>
        <w:t xml:space="preserve">7. Conclusion</w:t>
      </w:r>
    </w:p>
    <w:p>
      <w:pPr>
        <w:pStyle w:val="FirstParagraph"/>
      </w:pPr>
      <w:r>
        <w:t xml:space="preserve">In Tanzania Dar es Salaam, where the daily actions of a single</w:t>
      </w:r>
      <w:r>
        <w:t xml:space="preserve"> </w:t>
      </w:r>
      <w:r>
        <w:rPr>
          <w:bCs/>
          <w:b/>
        </w:rPr>
        <w:t xml:space="preserve">Police Officer</w:t>
      </w:r>
      <w:r>
        <w:t xml:space="preserve"> </w:t>
      </w:r>
      <w:r>
        <w:t xml:space="preserve">can significantly influence community safety and social harmony, this Research Proposal presents an urgent opportunity to transform policing. By centering the lived experiences of both officers and residents in one of Africa’s most dynamic cities, this study moves beyond generic recommendations to deliver context-specific solutions. It directly addresses Tanzania’s commitment to building inclusive security structures through evidence-driven reform. The findings will equip policymakers, TPF commanders, and community leaders with practical tools to enhance officer performance, rebuild public trust, and ultimately foster safer neighborhoods across Dar es Salaam—proving that when the</w:t>
      </w:r>
      <w:r>
        <w:t xml:space="preserve"> </w:t>
      </w:r>
      <w:r>
        <w:rPr>
          <w:bCs/>
          <w:b/>
        </w:rPr>
        <w:t xml:space="preserve">Police Officer</w:t>
      </w:r>
      <w:r>
        <w:t xml:space="preserve"> </w:t>
      </w:r>
      <w:r>
        <w:t xml:space="preserve">is empowered within a supportive system, entire communities benefit. This work is not merely academic; it is a critical step toward realizing Tanzania’s vision of peace and prosperity for all its citizens in Dar es Salaam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Police Officer Performance and Community Trust in Tanzania Dar es Salaam</dc:title>
  <dc:creator/>
  <dc:language>en</dc:language>
  <cp:keywords/>
  <dcterms:created xsi:type="dcterms:W3CDTF">2026-07-24T21:01:07Z</dcterms:created>
  <dcterms:modified xsi:type="dcterms:W3CDTF">2026-07-24T21:01:07Z</dcterms:modified>
</cp:coreProperties>
</file>

<file path=docProps/custom.xml><?xml version="1.0" encoding="utf-8"?>
<Properties xmlns="http://schemas.openxmlformats.org/officeDocument/2006/custom-properties" xmlns:vt="http://schemas.openxmlformats.org/officeDocument/2006/docPropsVTypes"/>
</file>