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da928aa94f32bd4ddfda47254831232003c155"/>
    <w:p>
      <w:pPr>
        <w:pStyle w:val="Heading1"/>
      </w:pPr>
      <w:r>
        <w:t xml:space="preserve">Research Proposal: Evaluating Contemporary Challenges and Innovations in Police Officer Performance within the Urban Context of Turkey Ankara</w:t>
      </w:r>
    </w:p>
    <w:bookmarkStart w:id="20" w:name="abstract"/>
    <w:p>
      <w:pPr>
        <w:pStyle w:val="Heading2"/>
      </w:pPr>
      <w:r>
        <w:t xml:space="preserve">Abstract</w:t>
      </w:r>
    </w:p>
    <w:p>
      <w:pPr>
        <w:pStyle w:val="FirstParagraph"/>
      </w:pPr>
      <w:r>
        <w:t xml:space="preserve">This Research Proposal outlines a comprehensive study dedicated to analyzing the evolving role, challenges, and performance metrics of the modern Police Officer within the complex urban environment of Ankara, Turkey. As the capital city and administrative heart of Turkey, Ankara faces unique pressures including rapid urbanization, diverse population dynamics, political significance, and specific security needs. This research seeks to identify critical gaps in current policing strategies impacting Police Officer effectiveness and community trust. By employing a mixed-methods approach involving surveys of frontline officers, analysis of Ankara-specific crime data (2019-2023), and stakeholder interviews with community leaders, the study aims to provide actionable evidence for enhancing police-community relations and operational efficiency. The findings are expected to directly inform policy recommendations for the General Directorate of Security in Ankara, contributing significantly to sustainable public safety within Turkey's capital.</w:t>
      </w:r>
    </w:p>
    <w:bookmarkEnd w:id="20"/>
    <w:bookmarkStart w:id="21" w:name="introduction-and-problem-statement"/>
    <w:p>
      <w:pPr>
        <w:pStyle w:val="Heading2"/>
      </w:pPr>
      <w:r>
        <w:t xml:space="preserve">1. Introduction and Problem Statement</w:t>
      </w:r>
    </w:p>
    <w:p>
      <w:pPr>
        <w:pStyle w:val="FirstParagraph"/>
      </w:pPr>
      <w:r>
        <w:t xml:space="preserve">Ankara, as the political, administrative, and cultural center of **Turkey**, serves as a microcosm of the nation's diverse social fabric and complex security landscape. The city is home to over 5.7 million residents (Turkish Statistical Institute, 2023), hosting government institutions, international embassies, major universities, and significant economic hubs. This density creates multifaceted challenges for the **Police Officer** deployed across its precincts. While national policies underpin Turkish law enforcement, the specific context of Ankara demands localized strategies. Current pressures include rising incidents of cybercrime targeting digital infrastructure (a critical concern for a capital city), managing large-scale public events and protests, addressing socioeconomic disparities in different districts, and building trust within diverse ethnic and religious communities. Existing studies often generalize national trends without sufficient focus on the unique operational realities faced by the **Police Officer** in **Turkey Ankara**. This gap impedes the development of truly effective, context-sensitive policing models necessary for maintaining public order and safety in a dynamic capital city.</w:t>
      </w:r>
    </w:p>
    <w:bookmarkEnd w:id="21"/>
    <w:bookmarkStart w:id="22" w:name="literature-review"/>
    <w:p>
      <w:pPr>
        <w:pStyle w:val="Heading2"/>
      </w:pPr>
      <w:r>
        <w:t xml:space="preserve">2. Literature Review</w:t>
      </w:r>
    </w:p>
    <w:p>
      <w:pPr>
        <w:pStyle w:val="FirstParagraph"/>
      </w:pPr>
      <w:r>
        <w:t xml:space="preserve">Research on community policing globally emphasizes its efficacy in building trust and reducing crime through collaborative problem-solving (Weisburd &amp; Braga, 2006). Within the Turkish context, studies by Aksoy (2018) and Yilmaz (2020) have explored broader police reforms post-Gezi Park protests, highlighting a shift towards more visible and community-oriented patrols. However, these works lack deep empirical analysis specific to Ankara's unique setting. Turkish scholars like Uzun (2019) have noted the strain on **Police Officer** resources due to increased administrative burdens alongside core patrol duties. Crucially, there is a paucity of recent, granular research examining *how* these factors specifically impact officer morale, decision-making processes, and community interaction quality *within Ankara's distinct neighborhoods*. This Research Proposal directly addresses this critical void by focusing on the **Police Officer** as the central actor within Ankara's operational ecosystem.</w:t>
      </w:r>
    </w:p>
    <w:bookmarkEnd w:id="22"/>
    <w:bookmarkStart w:id="23" w:name="research-objectives"/>
    <w:p>
      <w:pPr>
        <w:pStyle w:val="Heading2"/>
      </w:pPr>
      <w:r>
        <w:t xml:space="preserve">3. Research Objectives</w:t>
      </w:r>
    </w:p>
    <w:p>
      <w:pPr>
        <w:numPr>
          <w:ilvl w:val="0"/>
          <w:numId w:val="1001"/>
        </w:numPr>
        <w:pStyle w:val="Compact"/>
      </w:pPr>
      <w:r>
        <w:t xml:space="preserve">To systematically map the primary operational challenges currently faced by frontline Police Officers in various districts of Ankara (e.g., traffic management, cybercrime reporting, community engagement in high-density areas).</w:t>
      </w:r>
    </w:p>
    <w:p>
      <w:pPr>
        <w:numPr>
          <w:ilvl w:val="0"/>
          <w:numId w:val="1001"/>
        </w:numPr>
        <w:pStyle w:val="Compact"/>
      </w:pPr>
      <w:r>
        <w:t xml:space="preserve">To assess the perceived effectiveness and impact of current community policing initiatives on public trust levels among residents across different socio-economic zones within Ankara.</w:t>
      </w:r>
    </w:p>
    <w:p>
      <w:pPr>
        <w:numPr>
          <w:ilvl w:val="0"/>
          <w:numId w:val="1001"/>
        </w:numPr>
        <w:pStyle w:val="Compact"/>
      </w:pPr>
      <w:r>
        <w:t xml:space="preserve">To evaluate the relationship between Police Officer well-being (including stress levels and professional development opportunities) and their operational performance metrics in Ankara.</w:t>
      </w:r>
    </w:p>
    <w:p>
      <w:pPr>
        <w:numPr>
          <w:ilvl w:val="0"/>
          <w:numId w:val="1001"/>
        </w:numPr>
        <w:pStyle w:val="Compact"/>
      </w:pPr>
      <w:r>
        <w:t xml:space="preserve">To identify innovative, locally-adapted strategies that could enhance the efficacy of the Police Officer within the specific social and spatial context of **Turkey Ankara**.</w:t>
      </w:r>
    </w:p>
    <w:bookmarkEnd w:id="23"/>
    <w:bookmarkStart w:id="24" w:name="methodology"/>
    <w:p>
      <w:pPr>
        <w:pStyle w:val="Heading2"/>
      </w:pPr>
      <w:r>
        <w:t xml:space="preserve">4. Methodology</w:t>
      </w:r>
    </w:p>
    <w:p>
      <w:pPr>
        <w:pStyle w:val="FirstParagraph"/>
      </w:pPr>
      <w:r>
        <w:t xml:space="preserve">This Research Proposal utilizes a sequential mixed-methods design for robust triangulation:</w:t>
      </w:r>
    </w:p>
    <w:p>
      <w:pPr>
        <w:numPr>
          <w:ilvl w:val="0"/>
          <w:numId w:val="1002"/>
        </w:numPr>
        <w:pStyle w:val="Compact"/>
      </w:pPr>
      <w:r>
        <w:rPr>
          <w:bCs/>
          <w:b/>
        </w:rPr>
        <w:t xml:space="preserve">Phase 1 (Quantitative):</w:t>
      </w:r>
      <w:r>
        <w:t xml:space="preserve"> </w:t>
      </w:r>
      <w:r>
        <w:t xml:space="preserve">A stratified random survey of 350 active Police Officers across 15 major precincts in Ankara, measuring job satisfaction, perceived challenges, frequency of community interactions, and self-reported effectiveness. Data will be analyzed using SPSS for correlations between variables (e.g., stress levels vs. community engagement scores).</w:t>
      </w:r>
    </w:p>
    <w:p>
      <w:pPr>
        <w:numPr>
          <w:ilvl w:val="0"/>
          <w:numId w:val="1002"/>
        </w:numPr>
        <w:pStyle w:val="Compact"/>
      </w:pPr>
      <w:r>
        <w:rPr>
          <w:bCs/>
          <w:b/>
        </w:rPr>
        <w:t xml:space="preserve">Phase 2 (Qualitative):</w:t>
      </w:r>
      <w:r>
        <w:t xml:space="preserve"> </w:t>
      </w:r>
      <w:r>
        <w:t xml:space="preserve">In-depth interviews with 30 Police Officers (representing diverse ranks and districts) and 15 key community stakeholders (NGO representatives, neighborhood association leaders, business owners) in Ankara to explore nuanced experiences and contextual factors. Thematic analysis will be conducted using NVivo.</w:t>
      </w:r>
    </w:p>
    <w:p>
      <w:pPr>
        <w:numPr>
          <w:ilvl w:val="0"/>
          <w:numId w:val="1002"/>
        </w:numPr>
        <w:pStyle w:val="Compact"/>
      </w:pPr>
      <w:r>
        <w:rPr>
          <w:bCs/>
          <w:b/>
        </w:rPr>
        <w:t xml:space="preserve">Phase 3 (Data Integration):</w:t>
      </w:r>
      <w:r>
        <w:t xml:space="preserve"> </w:t>
      </w:r>
      <w:r>
        <w:t xml:space="preserve">Comparative analysis of survey results with Ankara-specific crime statistics (2019-2023) from the Turkish National Police Archives, focusing on areas where community policing initiatives were implemented versus control zones. Ethical approval will be sought from the Faculty of Law at Hacettepe University, Ankara.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outcomes for **Turkey Ankara** and the broader Turkish law enforcement system. The primary expected outcome is a detailed, evidence-based framework for optimizing community policing strategies specifically tailored to the capital city's needs. This includes practical recommendations for:</w:t>
      </w:r>
    </w:p>
    <w:p>
      <w:pPr>
        <w:numPr>
          <w:ilvl w:val="0"/>
          <w:numId w:val="1003"/>
        </w:numPr>
        <w:pStyle w:val="Compact"/>
      </w:pPr>
      <w:r>
        <w:t xml:space="preserve">Refining training modules on cultural sensitivity and de-escalation techniques relevant to Ankara's diverse population.</w:t>
      </w:r>
    </w:p>
    <w:p>
      <w:pPr>
        <w:numPr>
          <w:ilvl w:val="0"/>
          <w:numId w:val="1003"/>
        </w:numPr>
        <w:pStyle w:val="Compact"/>
      </w:pPr>
      <w:r>
        <w:t xml:space="preserve">Developing district-specific engagement protocols for Police Officers addressing unique local challenges (e.g., university campus safety, diplomatic district security).</w:t>
      </w:r>
    </w:p>
    <w:p>
      <w:pPr>
        <w:numPr>
          <w:ilvl w:val="0"/>
          <w:numId w:val="1003"/>
        </w:numPr>
        <w:pStyle w:val="Compact"/>
      </w:pPr>
      <w:r>
        <w:t xml:space="preserve">Implementing targeted well-being support programs for Police Officers to mitigate burnout and improve sustained performance.</w:t>
      </w:r>
    </w:p>
    <w:p>
      <w:pPr>
        <w:numPr>
          <w:ilvl w:val="0"/>
          <w:numId w:val="1003"/>
        </w:numPr>
        <w:pStyle w:val="Compact"/>
      </w:pPr>
      <w:r>
        <w:t xml:space="preserve">Creating a standardized community feedback mechanism integrated directly into Ankara's police precinct operations.</w:t>
      </w:r>
    </w:p>
    <w:p>
      <w:pPr>
        <w:pStyle w:val="FirstParagraph"/>
      </w:pPr>
      <w:r>
        <w:t xml:space="preserve">The significance extends beyond Ankara. Findings will contribute to national discourse on modernizing **Police Officer** roles within Turkey, potentially informing revised national guidelines for urban policing. Enhanced trust and effectiveness of the Police Officer in the capital city serve as a critical model for other major Turkish cities like Istanbul and Izmir facing similar urban pressures.</w:t>
      </w:r>
    </w:p>
    <w:bookmarkEnd w:id="25"/>
    <w:bookmarkStart w:id="26" w:name="timeline"/>
    <w:p>
      <w:pPr>
        <w:pStyle w:val="Heading2"/>
      </w:pPr>
      <w:r>
        <w:t xml:space="preserve">6. Timeline</w:t>
      </w:r>
    </w:p>
    <w:p>
      <w:pPr>
        <w:numPr>
          <w:ilvl w:val="0"/>
          <w:numId w:val="1004"/>
        </w:numPr>
        <w:pStyle w:val="Compact"/>
      </w:pPr>
      <w:r>
        <w:rPr>
          <w:bCs/>
          <w:b/>
        </w:rPr>
        <w:t xml:space="preserve">Months 1-2:</w:t>
      </w:r>
      <w:r>
        <w:t xml:space="preserve"> </w:t>
      </w:r>
      <w:r>
        <w:t xml:space="preserve">Finalize methodology, secure ethics approvals, develop survey/interview protocols.</w:t>
      </w:r>
    </w:p>
    <w:p>
      <w:pPr>
        <w:numPr>
          <w:ilvl w:val="0"/>
          <w:numId w:val="1004"/>
        </w:numPr>
        <w:pStyle w:val="Compact"/>
      </w:pPr>
      <w:r>
        <w:rPr>
          <w:bCs/>
          <w:b/>
        </w:rPr>
        <w:t xml:space="preserve">Months 3-5:</w:t>
      </w:r>
      <w:r>
        <w:t xml:space="preserve"> </w:t>
      </w:r>
      <w:r>
        <w:t xml:space="preserve">Data collection (surveys and interviews) across Ankara precincts.</w:t>
      </w:r>
    </w:p>
    <w:p>
      <w:pPr>
        <w:numPr>
          <w:ilvl w:val="0"/>
          <w:numId w:val="1004"/>
        </w:numPr>
        <w:pStyle w:val="Compact"/>
      </w:pPr>
      <w:r>
        <w:rPr>
          <w:bCs/>
          <w:b/>
        </w:rPr>
        <w:t xml:space="preserve">Months 6-7:</w:t>
      </w:r>
      <w:r>
        <w:t xml:space="preserve"> </w:t>
      </w:r>
      <w:r>
        <w:t xml:space="preserve">Data analysis (quantitative &amp; qualitative), integration of findings.</w:t>
      </w:r>
    </w:p>
    <w:p>
      <w:pPr>
        <w:numPr>
          <w:ilvl w:val="0"/>
          <w:numId w:val="1004"/>
        </w:numPr>
        <w:pStyle w:val="Compact"/>
      </w:pPr>
      <w:r>
        <w:rPr>
          <w:bCs/>
          <w:b/>
        </w:rPr>
        <w:t xml:space="preserve">Month 8:</w:t>
      </w:r>
      <w:r>
        <w:t xml:space="preserve"> </w:t>
      </w:r>
      <w:r>
        <w:t xml:space="preserve">Draft report and policy recommendations for the General Directorate of Security, Ankara.</w:t>
      </w:r>
    </w:p>
    <w:p>
      <w:pPr>
        <w:numPr>
          <w:ilvl w:val="0"/>
          <w:numId w:val="1004"/>
        </w:numPr>
        <w:pStyle w:val="Compact"/>
      </w:pPr>
      <w:r>
        <w:rPr>
          <w:bCs/>
          <w:b/>
        </w:rPr>
        <w:t xml:space="preserve">Month 9:</w:t>
      </w:r>
      <w:r>
        <w:t xml:space="preserve"> </w:t>
      </w:r>
      <w:r>
        <w:t xml:space="preserve">Stakeholder workshop in Ankara to present findings and gather feedback.</w:t>
      </w:r>
    </w:p>
    <w:bookmarkEnd w:id="26"/>
    <w:bookmarkStart w:id="27" w:name="conclusion"/>
    <w:p>
      <w:pPr>
        <w:pStyle w:val="Heading2"/>
      </w:pPr>
      <w:r>
        <w:t xml:space="preserve">7. Conclusion</w:t>
      </w:r>
    </w:p>
    <w:p>
      <w:pPr>
        <w:pStyle w:val="FirstParagraph"/>
      </w:pPr>
      <w:r>
        <w:t xml:space="preserve">The successful execution of this Research Proposal is vital for the future of public safety within **Turkey Ankara**. It moves beyond generic policy discussions to deliver actionable intelligence grounded in the lived experiences of the **Police Officer** and the communities they serve in Turkey's capital. By directly addressing the operational, relational, and well-being dimensions critical to effective policing within this specific context, this research promises not only to improve immediate outcomes for residents of Ankara but also to establish a replicable model for enhancing law enforcement professionalism across **Turkey**. Investing in understanding and supporting the modern Police Officer in Ankara is an investment in the security and cohesion of Turkey's most significant urban center.</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Turkey Ankara</dc:title>
  <dc:creator/>
  <dc:language>en</dc:language>
  <cp:keywords/>
  <dcterms:created xsi:type="dcterms:W3CDTF">2026-07-21T13:16:29Z</dcterms:created>
  <dcterms:modified xsi:type="dcterms:W3CDTF">2026-07-21T13:16:29Z</dcterms:modified>
</cp:coreProperties>
</file>

<file path=docProps/custom.xml><?xml version="1.0" encoding="utf-8"?>
<Properties xmlns="http://schemas.openxmlformats.org/officeDocument/2006/custom-properties" xmlns:vt="http://schemas.openxmlformats.org/officeDocument/2006/docPropsVTypes"/>
</file>