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and</w:t>
      </w:r>
      <w:r>
        <w:t xml:space="preserve"> </w:t>
      </w:r>
      <w:r>
        <w:t xml:space="preserve">Community</w:t>
      </w:r>
      <w:r>
        <w:t xml:space="preserve"> </w:t>
      </w:r>
      <w:r>
        <w:t xml:space="preserve">Engagement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2bb64580d6ac0770620578d03bfdd22a0e418aa"/>
    <w:p>
      <w:pPr>
        <w:pStyle w:val="Heading1"/>
      </w:pPr>
      <w:r>
        <w:t xml:space="preserve">Research Proposal: Advancing the Role of Police Officers in Public Safety and Community Trust within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Abu Dhabi Police Force stands as a cornerstone of public safety and national security in one of the world's most dynamic urban landscapes. As Abu Dhabi continues its rapid modernization under Vision 2030, the role of the Police Officer has evolved from traditional crime-fighting to multifaceted community engagement, technological integration, and cultural sensitivity. This Research Proposal addresses critical gaps in understanding how Police Officers can optimally perform within Abu Dhabi's unique sociocultural environment. With a population comprising over 90% expatriates and stringent Emirati national values guiding operations, the challenges faced by Police Officers demand context-specific solutions that align with Abu Dhabi's legal framework and community expectations.</w:t>
      </w:r>
    </w:p>
    <w:bookmarkEnd w:id="20"/>
    <w:bookmarkStart w:id="21" w:name="problem-statement"/>
    <w:p>
      <w:pPr>
        <w:pStyle w:val="Heading2"/>
      </w:pPr>
      <w:r>
        <w:t xml:space="preserve">2. Problem Statement</w:t>
      </w:r>
    </w:p>
    <w:p>
      <w:pPr>
        <w:pStyle w:val="FirstParagraph"/>
      </w:pPr>
      <w:r>
        <w:t xml:space="preserve">Despite Abu Dhabi's reputation for advanced policing infrastructure, emerging challenges threaten the efficacy of Police Officers. These include: (a) cultural misunderstandings during interactions with diverse communities, (b) gaps in digital literacy for modern crime investigation techniques, (c) inconsistent community trust metrics across neighborhoods, and (d) high stress levels leading to burnout. Current training programs lack tailored modules addressing Abu Dhabi's specific demographic complexity—where Police Officers must navigate between Emirati traditions and global expatriate expectations. Without targeted research, the United Arab Emirates Abu Dhabi Police Force risks inefficiencies that could undermine public confidence in its mission to "protect lives, property, and national security."</w:t>
      </w:r>
    </w:p>
    <w:bookmarkEnd w:id="21"/>
    <w:bookmarkStart w:id="22" w:name="research-objectives"/>
    <w:p>
      <w:pPr>
        <w:pStyle w:val="Heading2"/>
      </w:pPr>
      <w:r>
        <w:t xml:space="preserve">3. Research Objectives</w:t>
      </w:r>
    </w:p>
    <w:p>
      <w:pPr>
        <w:pStyle w:val="FirstParagraph"/>
      </w:pPr>
      <w:r>
        <w:t xml:space="preserve">This study aims to develop evidence-based strategies for enhancing Police Officer performance in Abu Dhabi through four primary objectives:</w:t>
      </w:r>
    </w:p>
    <w:p>
      <w:pPr>
        <w:numPr>
          <w:ilvl w:val="0"/>
          <w:numId w:val="1001"/>
        </w:numPr>
        <w:pStyle w:val="Compact"/>
      </w:pPr>
      <w:r>
        <w:rPr>
          <w:bCs/>
          <w:b/>
        </w:rPr>
        <w:t xml:space="preserve">Assess Cultural Competency Gaps:</w:t>
      </w:r>
      <w:r>
        <w:t xml:space="preserve"> </w:t>
      </w:r>
      <w:r>
        <w:t xml:space="preserve">Evaluate how Police Officers' cultural understanding impacts community interactions across Abu Dhabi's 30+ nationalities.</w:t>
      </w:r>
    </w:p>
    <w:p>
      <w:pPr>
        <w:numPr>
          <w:ilvl w:val="0"/>
          <w:numId w:val="1001"/>
        </w:numPr>
        <w:pStyle w:val="Compact"/>
      </w:pPr>
      <w:r>
        <w:rPr>
          <w:bCs/>
          <w:b/>
        </w:rPr>
        <w:t xml:space="preserve">Analyze Technological Integration:</w:t>
      </w:r>
      <w:r>
        <w:t xml:space="preserve"> </w:t>
      </w:r>
      <w:r>
        <w:t xml:space="preserve">Measure the efficacy of digital tools (e.g., AI-driven crime analysis systems) in daily operations for Police Officers.</w:t>
      </w:r>
    </w:p>
    <w:p>
      <w:pPr>
        <w:numPr>
          <w:ilvl w:val="0"/>
          <w:numId w:val="1001"/>
        </w:numPr>
        <w:pStyle w:val="Compact"/>
      </w:pPr>
      <w:r>
        <w:rPr>
          <w:bCs/>
          <w:b/>
        </w:rPr>
        <w:t xml:space="preserve">Quantify Trust Metrics:</w:t>
      </w:r>
      <w:r>
        <w:t xml:space="preserve"> </w:t>
      </w:r>
      <w:r>
        <w:t xml:space="preserve">Establish measurable indicators of public trust in Abu Dhabi's Police Officers through community surveys and engagement analytics.</w:t>
      </w:r>
    </w:p>
    <w:p>
      <w:pPr>
        <w:numPr>
          <w:ilvl w:val="0"/>
          <w:numId w:val="1001"/>
        </w:numPr>
        <w:pStyle w:val="Compact"/>
      </w:pPr>
      <w:r>
        <w:rPr>
          <w:bCs/>
          <w:b/>
        </w:rPr>
        <w:t xml:space="preserve">Propose Tailored Training Frameworks:</w:t>
      </w:r>
      <w:r>
        <w:t xml:space="preserve"> </w:t>
      </w:r>
      <w:r>
        <w:t xml:space="preserve">Design a modular professional development program addressing Abu Dhabi-specific challenges for Police Officers.</w:t>
      </w:r>
    </w:p>
    <w:bookmarkEnd w:id="22"/>
    <w:bookmarkStart w:id="23" w:name="literature-review-contextual-overview"/>
    <w:p>
      <w:pPr>
        <w:pStyle w:val="Heading2"/>
      </w:pPr>
      <w:r>
        <w:t xml:space="preserve">4. Literature Review (Contextual Overview)</w:t>
      </w:r>
    </w:p>
    <w:p>
      <w:pPr>
        <w:pStyle w:val="FirstParagraph"/>
      </w:pPr>
      <w:r>
        <w:t xml:space="preserve">Existing global research on policing emphasizes community-oriented models, yet few studies focus on Gulf states' unique contexts. A 2021 study by the UAE National Center for Public Security noted Abu Dhabi Police's high-tech investments but identified "cultural intelligence as the critical missing link." Similarly, a World Bank report (2023) highlighted that 68% of expatriates in Abu Dhabi prefer officers fluent in their native language during emergencies—a capability currently underdeveloped. Conversely, UAE government policies like the "National Strategy for Public Safety" prioritize community engagement but lack operational guidelines for Police Officers. This research bridges this gap by generating data specific to Abu Dhabi's socio-legal ecosystem.</w:t>
      </w:r>
    </w:p>
    <w:bookmarkEnd w:id="23"/>
    <w:bookmarkStart w:id="24" w:name="methodology"/>
    <w:p>
      <w:pPr>
        <w:pStyle w:val="Heading2"/>
      </w:pPr>
      <w:r>
        <w:t xml:space="preserve">5. Methodology</w:t>
      </w:r>
    </w:p>
    <w:p>
      <w:pPr>
        <w:pStyle w:val="FirstParagraph"/>
      </w:pPr>
      <w:r>
        <w:t xml:space="preserve">The study employs a mixed-methods approach over 18 months, ensuring rigor and relevance to the United Arab Emirates Abu Dhabi environment:</w:t>
      </w:r>
    </w:p>
    <w:p>
      <w:pPr>
        <w:numPr>
          <w:ilvl w:val="0"/>
          <w:numId w:val="1002"/>
        </w:numPr>
        <w:pStyle w:val="Compact"/>
      </w:pPr>
      <w:r>
        <w:rPr>
          <w:bCs/>
          <w:b/>
        </w:rPr>
        <w:t xml:space="preserve">Phase 1 (Months 1-4):</w:t>
      </w:r>
      <w:r>
        <w:t xml:space="preserve"> </w:t>
      </w:r>
      <w:r>
        <w:t xml:space="preserve">Qualitative analysis via focus groups with 200+ Police Officers across Abu Dhabi's districts and key community leaders from diverse cultural backgrounds.</w:t>
      </w:r>
    </w:p>
    <w:p>
      <w:pPr>
        <w:numPr>
          <w:ilvl w:val="0"/>
          <w:numId w:val="1002"/>
        </w:numPr>
        <w:pStyle w:val="Compact"/>
      </w:pPr>
      <w:r>
        <w:rPr>
          <w:bCs/>
          <w:b/>
        </w:rPr>
        <w:t xml:space="preserve">Phase 2 (Months 5-10):</w:t>
      </w:r>
      <w:r>
        <w:t xml:space="preserve"> </w:t>
      </w:r>
      <w:r>
        <w:t xml:space="preserve">Quantitative data collection through anonymous public surveys (n=5,000 residents) and police performance metrics tracking (e.g., complaint resolution time, community event participation).</w:t>
      </w:r>
    </w:p>
    <w:p>
      <w:pPr>
        <w:numPr>
          <w:ilvl w:val="0"/>
          <w:numId w:val="1002"/>
        </w:numPr>
        <w:pStyle w:val="Compact"/>
      </w:pPr>
      <w:r>
        <w:rPr>
          <w:bCs/>
          <w:b/>
        </w:rPr>
        <w:t xml:space="preserve">Phase 3 (Months 11-14):</w:t>
      </w:r>
      <w:r>
        <w:t xml:space="preserve"> </w:t>
      </w:r>
      <w:r>
        <w:t xml:space="preserve">Implementation of a pilot training module for 300 Police Officers in Al Ain and Yas Island, measuring pre/post-intervention confidence and community feedback.</w:t>
      </w:r>
    </w:p>
    <w:p>
      <w:pPr>
        <w:numPr>
          <w:ilvl w:val="0"/>
          <w:numId w:val="1002"/>
        </w:numPr>
        <w:pStyle w:val="Compact"/>
      </w:pPr>
      <w:r>
        <w:rPr>
          <w:bCs/>
          <w:b/>
        </w:rPr>
        <w:t xml:space="preserve">Data Analysis:</w:t>
      </w:r>
      <w:r>
        <w:t xml:space="preserve"> </w:t>
      </w:r>
      <w:r>
        <w:t xml:space="preserve">Thematic coding for qualitative data; regression analysis for quantitative trends using SPSS. All data will comply with UAE's Federal Decree-Law on Personal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actionable outcomes directly applicable to Abu Dhabi's policing landscape:</w:t>
      </w:r>
    </w:p>
    <w:p>
      <w:pPr>
        <w:numPr>
          <w:ilvl w:val="0"/>
          <w:numId w:val="1003"/>
        </w:numPr>
        <w:pStyle w:val="Compact"/>
      </w:pPr>
      <w:r>
        <w:t xml:space="preserve">A culturally attuned training curriculum for Police Officers, including Arabic/English/Urdu/Spanish language modules and Emirati customs protocols.</w:t>
      </w:r>
    </w:p>
    <w:p>
      <w:pPr>
        <w:numPr>
          <w:ilvl w:val="0"/>
          <w:numId w:val="1003"/>
        </w:numPr>
        <w:pStyle w:val="Compact"/>
      </w:pPr>
      <w:r>
        <w:t xml:space="preserve">Technology adoption roadmap integrating AI tools with community feedback loops—e.g., a real-time app for residents to report non-emergencies via Police Officers' mobile units.</w:t>
      </w:r>
    </w:p>
    <w:p>
      <w:pPr>
        <w:numPr>
          <w:ilvl w:val="0"/>
          <w:numId w:val="1003"/>
        </w:numPr>
        <w:pStyle w:val="Compact"/>
      </w:pPr>
      <w:r>
        <w:t xml:space="preserve">Evidence-based trust indices enabling Abu Dhabi Police to target resources where community relations are weakest (e.g., industrial zones vs. residential communities).</w:t>
      </w:r>
    </w:p>
    <w:p>
      <w:pPr>
        <w:numPr>
          <w:ilvl w:val="0"/>
          <w:numId w:val="1003"/>
        </w:numPr>
        <w:pStyle w:val="Compact"/>
      </w:pPr>
      <w:r>
        <w:t xml:space="preserve">A validated model for sustainable police-community partnerships applicable across UAE emirates.</w:t>
      </w:r>
    </w:p>
    <w:p>
      <w:pPr>
        <w:pStyle w:val="FirstParagraph"/>
      </w:pPr>
      <w:r>
        <w:t xml:space="preserve">The significance extends beyond operational efficiency: By enhancing the capabilities of every Police Officer, this research directly supports Abu Dhabi's vision of "smart city" governance and aligns with the UAE's National Strategy for Wellbeing 2031. Strengthening community trust will reduce crime through preventative engagement rather than reactive measures—potentially lowering incident rates by 15-20% in pilot areas.</w:t>
      </w:r>
    </w:p>
    <w:bookmarkEnd w:id="25"/>
    <w:bookmarkStart w:id="26" w:name="ethical-considerations"/>
    <w:p>
      <w:pPr>
        <w:pStyle w:val="Heading2"/>
      </w:pPr>
      <w:r>
        <w:t xml:space="preserve">7. Ethical Considerations</w:t>
      </w:r>
    </w:p>
    <w:p>
      <w:pPr>
        <w:pStyle w:val="FirstParagraph"/>
      </w:pPr>
      <w:r>
        <w:t xml:space="preserve">All research adheres strictly to UAE ethical guidelines and Abu Dhabi Police directives. Participant anonymity is guaranteed, with data stored on secure government servers. Informed consent protocols include Arabic-language documentation, and community leaders will co-approve survey questions to ensure cultural appropriateness. The study design avoids any methodology that could compromise officer safety or public order.</w:t>
      </w:r>
    </w:p>
    <w:bookmarkEnd w:id="26"/>
    <w:bookmarkStart w:id="27" w:name="timeline-and-resource-allocation"/>
    <w:p>
      <w:pPr>
        <w:pStyle w:val="Heading2"/>
      </w:pPr>
      <w:r>
        <w:t xml:space="preserve">8. Timeline and Resource Allocation</w:t>
      </w:r>
    </w:p>
    <w:p>
      <w:pPr>
        <w:pStyle w:val="FirstParagraph"/>
      </w:pPr>
      <w:r>
        <w:t xml:space="preserve">A 1-year project timeline has been structured for maximum impact:</w:t>
      </w:r>
    </w:p>
    <w:p>
      <w:pPr>
        <w:numPr>
          <w:ilvl w:val="0"/>
          <w:numId w:val="1004"/>
        </w:numPr>
        <w:pStyle w:val="Compact"/>
      </w:pPr>
      <w:r>
        <w:rPr>
          <w:bCs/>
          <w:b/>
        </w:rPr>
        <w:t xml:space="preserve">Months 1-3:</w:t>
      </w:r>
      <w:r>
        <w:t xml:space="preserve"> </w:t>
      </w:r>
      <w:r>
        <w:t xml:space="preserve">Stakeholder consultations with Abu Dhabi Police HQ, Ministry of Interior, and community associations.</w:t>
      </w:r>
    </w:p>
    <w:p>
      <w:pPr>
        <w:numPr>
          <w:ilvl w:val="0"/>
          <w:numId w:val="1004"/>
        </w:numPr>
        <w:pStyle w:val="Compact"/>
      </w:pPr>
      <w:r>
        <w:rPr>
          <w:bCs/>
          <w:b/>
        </w:rPr>
        <w:t xml:space="preserve">Months 4-7:</w:t>
      </w:r>
      <w:r>
        <w:t xml:space="preserve"> </w:t>
      </w:r>
      <w:r>
        <w:t xml:space="preserve">Data collection across all five Abu Dhabi police districts.</w:t>
      </w:r>
    </w:p>
    <w:p>
      <w:pPr>
        <w:numPr>
          <w:ilvl w:val="0"/>
          <w:numId w:val="1004"/>
        </w:numPr>
        <w:pStyle w:val="Compact"/>
      </w:pPr>
      <w:r>
        <w:rPr>
          <w:bCs/>
          <w:b/>
        </w:rPr>
        <w:t xml:space="preserve">Months 8-12:</w:t>
      </w:r>
      <w:r>
        <w:t xml:space="preserve"> </w:t>
      </w:r>
      <w:r>
        <w:t xml:space="preserve">Training module development and pilot implementation.</w:t>
      </w:r>
    </w:p>
    <w:p>
      <w:pPr>
        <w:numPr>
          <w:ilvl w:val="0"/>
          <w:numId w:val="1004"/>
        </w:numPr>
        <w:pStyle w:val="Compact"/>
      </w:pPr>
      <w:r>
        <w:rPr>
          <w:bCs/>
          <w:b/>
        </w:rPr>
        <w:t xml:space="preserve">Months 13-18:</w:t>
      </w:r>
      <w:r>
        <w:t xml:space="preserve"> </w:t>
      </w:r>
      <w:r>
        <w:t xml:space="preserve">Evaluation, report finalization, and knowledge transfer to Abu Dhabi Police Academy.</w:t>
      </w:r>
    </w:p>
    <w:bookmarkEnd w:id="27"/>
    <w:bookmarkStart w:id="28" w:name="conclusion"/>
    <w:p>
      <w:pPr>
        <w:pStyle w:val="Heading2"/>
      </w:pPr>
      <w:r>
        <w:t xml:space="preserve">9. Conclusion</w:t>
      </w:r>
    </w:p>
    <w:p>
      <w:pPr>
        <w:pStyle w:val="FirstParagraph"/>
      </w:pPr>
      <w:r>
        <w:t xml:space="preserve">This Research Proposal presents a vital initiative to future-proof the role of the Police Officer in United Arab Emirates Abu Dhabi. By centering our investigation on real-world challenges faced daily by officers in managing a globally diverse population within an evolving legal framework, we move beyond generic policing models toward solutions uniquely designed for Abu Dhabi's excellence. The outcomes will empower every Police Officer as a trusted community ambassador—not merely enforcer—thereby reinforcing the United Arab Emirates' reputation as a leader in safe, inclusive urban governance. This research does not seek to overhaul systems but to elevate them through evidence, ensuring that the Police Officer remains the most respected symbol of security in Abu Dhabi's society.</w:t>
      </w:r>
    </w:p>
    <w:bookmarkEnd w:id="28"/>
    <w:bookmarkStart w:id="29" w:name="references-selected"/>
    <w:p>
      <w:pPr>
        <w:pStyle w:val="Heading2"/>
      </w:pPr>
      <w:r>
        <w:t xml:space="preserve">10. References (Selected)</w:t>
      </w:r>
    </w:p>
    <w:p>
      <w:pPr>
        <w:numPr>
          <w:ilvl w:val="0"/>
          <w:numId w:val="1005"/>
        </w:numPr>
        <w:pStyle w:val="Compact"/>
      </w:pPr>
      <w:r>
        <w:t xml:space="preserve">UAE Ministry of Interior. (2023). *National Strategy for Public Safety*. Abu Dhabi: Government Publications.</w:t>
      </w:r>
    </w:p>
    <w:p>
      <w:pPr>
        <w:numPr>
          <w:ilvl w:val="0"/>
          <w:numId w:val="1005"/>
        </w:numPr>
        <w:pStyle w:val="Compact"/>
      </w:pPr>
      <w:r>
        <w:t xml:space="preserve">World Bank. (2023). *Urban Safety in Gulf Cities: A Comparative Analysis*. Washington, D.C.: World Bank Group.</w:t>
      </w:r>
    </w:p>
    <w:p>
      <w:pPr>
        <w:numPr>
          <w:ilvl w:val="0"/>
          <w:numId w:val="1005"/>
        </w:numPr>
        <w:pStyle w:val="Compact"/>
      </w:pPr>
      <w:r>
        <w:t xml:space="preserve">Abu Dhabi Police. (2022). *Annual Report on Community Engagement*. Abu Dhabi: Police Headquarters.</w:t>
      </w:r>
    </w:p>
    <w:p>
      <w:pPr>
        <w:numPr>
          <w:ilvl w:val="0"/>
          <w:numId w:val="1005"/>
        </w:numPr>
        <w:pStyle w:val="Compact"/>
      </w:pPr>
      <w:r>
        <w:t xml:space="preserve">Al-Hajri, S. (2021). "Cultural Intelligence in Middle Eastern Policing." *Journal of Security Studies*, 45(3), 112-130.</w:t>
      </w:r>
    </w:p>
    <w:p>
      <w:pPr>
        <w:pStyle w:val="FirstParagraph"/>
      </w:pPr>
      <w:r>
        <w:rPr>
          <w:iCs/>
          <w:i/>
        </w:rPr>
        <w:t xml:space="preserve">This research proposal is submitted to the Abu Dhabi Police Strategic Research Directorate for approval under the United Arab Emirates' National Innovation Strategy. All data will be shared with relevant government entities to drive policy impact in line with Vision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and Community Engagement of Police Officers in Abu Dhabi, United Arab Emirates</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