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Officer</w:t>
      </w:r>
      <w:r>
        <w:t xml:space="preserve"> </w:t>
      </w:r>
      <w:r>
        <w:t xml:space="preserve">Well-being</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Police</w:t>
      </w:r>
      <w:r>
        <w:t xml:space="preserve"> </w:t>
      </w:r>
      <w:r>
        <w:t xml:space="preserve">Department</w:t>
      </w:r>
    </w:p>
    <w:bookmarkStart w:id="26" w:name="Xf90d43ba90137c293129f1c0b1135565db39f00"/>
    <w:p>
      <w:pPr>
        <w:pStyle w:val="Heading1"/>
      </w:pPr>
      <w:r>
        <w:t xml:space="preserve">Research Proposal: Evaluating Modern Policing Strategies to Strengthen Community Trust and Support for Police Officers in United States Chicago</w:t>
      </w:r>
    </w:p>
    <w:bookmarkStart w:id="20" w:name="abstract-approx.-150-words"/>
    <w:p>
      <w:pPr>
        <w:pStyle w:val="Heading2"/>
      </w:pPr>
      <w:r>
        <w:t xml:space="preserve">Abstract (Approx. 150 words)</w:t>
      </w:r>
    </w:p>
    <w:p>
      <w:pPr>
        <w:pStyle w:val="FirstParagraph"/>
      </w:pPr>
      <w:r>
        <w:t xml:space="preserve">This research proposal addresses critical challenges facing the United States Chicago Police Department (CPD) by focusing on the dual imperatives of improving community trust and supporting frontline</w:t>
      </w:r>
      <w:r>
        <w:t xml:space="preserve"> </w:t>
      </w:r>
      <w:r>
        <w:rPr>
          <w:iCs/>
          <w:i/>
        </w:rPr>
        <w:t xml:space="preserve">Police Officer</w:t>
      </w:r>
      <w:r>
        <w:t xml:space="preserve"> </w:t>
      </w:r>
      <w:r>
        <w:t xml:space="preserve">well-being. Despite significant investments in reform initiatives following federal oversight, persistent disparities in public perception and high rates of officer burnout undermine effective policing in Chicago. This study proposes a mixed-methods investigation to analyze how contemporary policing strategies impact both community relations and the operational capacity of</w:t>
      </w:r>
      <w:r>
        <w:t xml:space="preserve"> </w:t>
      </w:r>
      <w:r>
        <w:rPr>
          <w:iCs/>
          <w:i/>
        </w:rPr>
        <w:t xml:space="preserve">Police Officer</w:t>
      </w:r>
      <w:r>
        <w:t xml:space="preserve"> </w:t>
      </w:r>
      <w:r>
        <w:t xml:space="preserve">personnel within the unique sociopolitical landscape of Chicago. By centering the experiences of officers and residents across diverse neighborhoods, this research aims to generate actionable data for CPD leadership, policymakers in Cook County, and federal partners committed to transforming law enforcement in one of America's most complex urban environments.</w:t>
      </w:r>
    </w:p>
    <w:bookmarkEnd w:id="20"/>
    <w:bookmarkStart w:id="21" w:name="Xabbe5eb65e0d99f9ac77e8f4a02b7e2f47c51ee"/>
    <w:p>
      <w:pPr>
        <w:pStyle w:val="Heading2"/>
      </w:pPr>
      <w:r>
        <w:t xml:space="preserve">Introduction: Contextualizing Police Officer Challenges in United States Chicago (Approx. 200 words)</w:t>
      </w:r>
    </w:p>
    <w:p>
      <w:pPr>
        <w:pStyle w:val="FirstParagraph"/>
      </w:pPr>
      <w:r>
        <w:t xml:space="preserve">Chicago remains a focal point for national discussions on policing reform within the United States. The city consistently ranks among the nation's highest in violent crime rates, with over 1,695 homicides reported in 2023 alone—disproportionately affecting predominantly Black and low-income neighborhoods on the South and West Sides. This context places immense pressure on</w:t>
      </w:r>
      <w:r>
        <w:t xml:space="preserve"> </w:t>
      </w:r>
      <w:r>
        <w:rPr>
          <w:iCs/>
          <w:i/>
        </w:rPr>
        <w:t xml:space="preserve">Police Officer</w:t>
      </w:r>
      <w:r>
        <w:t xml:space="preserve"> </w:t>
      </w:r>
      <w:r>
        <w:t xml:space="preserve">personnel who operate under conditions of acute public scrutiny and resource constraints. Concurrently, the CPD faces a deepening crisis in community trust; recent surveys indicate fewer than 40% of Chicago residents report confidence in police effectiveness, particularly within historically marginalized communities. Simultaneously, officer mental health crises and attrition rates have surged beyond national averages. This research directly responds to these intertwined challenges by investigating how specific CPD initiatives—such as the Community Safety Initiative (CSI), Crisis Response Teams (CRTs), and revised use-of-force protocols—affect both community sentiment toward</w:t>
      </w:r>
      <w:r>
        <w:t xml:space="preserve"> </w:t>
      </w:r>
      <w:r>
        <w:rPr>
          <w:iCs/>
          <w:i/>
        </w:rPr>
        <w:t xml:space="preserve">Police Officer</w:t>
      </w:r>
      <w:r>
        <w:t xml:space="preserve"> </w:t>
      </w:r>
      <w:r>
        <w:t xml:space="preserve">engagement and officer resilience. Understanding this dynamic is essential for developing sustainable, evidence-based strategies for policing in United States Chicago that prioritize safety, equity, and institutional legitimacy.</w:t>
      </w:r>
    </w:p>
    <w:bookmarkEnd w:id="21"/>
    <w:bookmarkStart w:id="22" w:name="X47373b01dbb1a6378661a636b94abfb5e11fa76"/>
    <w:p>
      <w:pPr>
        <w:pStyle w:val="Heading2"/>
      </w:pPr>
      <w:r>
        <w:t xml:space="preserve">Literature Review: Gaps in Current Knowledge (Approx. 250 words)</w:t>
      </w:r>
    </w:p>
    <w:p>
      <w:pPr>
        <w:pStyle w:val="FirstParagraph"/>
      </w:pPr>
      <w:r>
        <w:t xml:space="preserve">National studies on policing often generalize findings across diverse urban settings, neglecting Chicago’s distinct historical context—including decades of systemic disinvestment, concentrated poverty, and the legacy of the 1968 Democratic National Convention protests. While research exists on officer stress (e.g., Geller et al., 2015), few studies disaggregate data by city-specific factors like Chicago’s unique gang dynamics or its ongoing Consent Decree with the U.S. Department of Justice. Similarly, scholarship on community trust (e.g., Tyler &amp; Huo, 2002) rarely incorporates hyperlocal Chicago narratives—such as the impact of high-profile incidents like Laquan McDonald’s killing in 2014 or recent tensions surrounding stop-and-frisk practices. Crucially, there is a critical gap in research examining how specific</w:t>
      </w:r>
      <w:r>
        <w:t xml:space="preserve"> </w:t>
      </w:r>
      <w:r>
        <w:rPr>
          <w:iCs/>
          <w:i/>
        </w:rPr>
        <w:t xml:space="preserve">Police Officer</w:t>
      </w:r>
      <w:r>
        <w:t xml:space="preserve"> </w:t>
      </w:r>
      <w:r>
        <w:t xml:space="preserve">experiences (e.g., handling mental health crises without armed response, navigating community complaints) correlate with measurable shifts in neighborhood-level trust metrics. This study bridges that gap by focusing exclusively on Chicago’s operational realities, asking: *How do CPD strategies implemented since 2015 directly affect both officer well-being and the perceived legitimacy of policing among Chicago residents?* By grounding analysis in the lived experiences of CPD personnel and community stakeholders in United States Chicago, this research moves beyond theoretical models to inform practical, place-based solutions.</w:t>
      </w:r>
    </w:p>
    <w:bookmarkEnd w:id="22"/>
    <w:bookmarkStart w:id="23" w:name="X29ab7027c1fe92000a4411f3773a80620769c5a"/>
    <w:p>
      <w:pPr>
        <w:pStyle w:val="Heading2"/>
      </w:pPr>
      <w:r>
        <w:t xml:space="preserve">Methodology: A Mixed-Methods Approach for United States Chicago Context (Approx. 150 words)</w:t>
      </w:r>
    </w:p>
    <w:p>
      <w:pPr>
        <w:pStyle w:val="FirstParagraph"/>
      </w:pPr>
      <w:r>
        <w:t xml:space="preserve">This study employs a sequential mixed-methods design over 18 months. Phase 1 involves quantitative surveys distributed to all 12,000+ CPD personnel across precincts in high-crime areas (e.g., Austin, Englewood, West Garfield Park), measuring stress levels, job satisfaction, and perceived policy support using validated scales. Phase 2 conducts qualitative focus groups with 60 officers stratified by experience and assignment type (e.g., foot patrol vs. tactical units) to explore nuanced challenges in community interaction. Complementing this, Phase 3 gathers data from Chicago residents via neighborhood-level interviews (n=250) across five distinct communities, using structured questionnaires aligned with CPD’s "Community Policing Metrics" framework to assess trust in</w:t>
      </w:r>
      <w:r>
        <w:t xml:space="preserve"> </w:t>
      </w:r>
      <w:r>
        <w:rPr>
          <w:iCs/>
          <w:i/>
        </w:rPr>
        <w:t xml:space="preserve">Police Officer</w:t>
      </w:r>
      <w:r>
        <w:t xml:space="preserve"> </w:t>
      </w:r>
      <w:r>
        <w:t xml:space="preserve">actions. All data will be analyzed using SPSS for quantitative patterns and NVivo for qualitative themes, ensuring findings are triangulated and contextually anchored to Chicago’s specific social geography.</w:t>
      </w:r>
    </w:p>
    <w:bookmarkEnd w:id="23"/>
    <w:bookmarkStart w:id="24" w:name="X72a2a75ef1df8facc0a9041b6763e9c073f8d27"/>
    <w:p>
      <w:pPr>
        <w:pStyle w:val="Heading2"/>
      </w:pPr>
      <w:r>
        <w:t xml:space="preserve">Expected Outcomes and Significance (Approx. 150 words)</w:t>
      </w:r>
    </w:p>
    <w:p>
      <w:pPr>
        <w:pStyle w:val="FirstParagraph"/>
      </w:pPr>
      <w:r>
        <w:t xml:space="preserve">This research will deliver a comprehensive mapping of the relationship between CPD strategy implementation, officer experience, and community trust within United States Chicago. We anticipate identifying which protocols (e.g., CRTs for mental health calls) most significantly reduce officer stress while improving resident satisfaction scores. For instance, data may reveal that officers trained in de-escalation techniques report 30% lower burnout rates and are perceived as 25% more trustworthy by community members in pilot neighborhoods. The findings will directly inform CPD’s strategic planning for its next iteration of the Consent Decree compliance plan, providing empirical evidence to advocate for targeted resource allocation—such as expanding mental health support teams or restructuring shift patterns based on neighborhood-specific trust metrics. Ultimately, this study positions the</w:t>
      </w:r>
      <w:r>
        <w:t xml:space="preserve"> </w:t>
      </w:r>
      <w:r>
        <w:rPr>
          <w:iCs/>
          <w:i/>
        </w:rPr>
        <w:t xml:space="preserve">Police Officer</w:t>
      </w:r>
      <w:r>
        <w:t xml:space="preserve"> </w:t>
      </w:r>
      <w:r>
        <w:t xml:space="preserve">not merely as enforcers but as critical community partners whose well-being is intrinsically linked to public safety outcomes in Chicago.</w:t>
      </w:r>
    </w:p>
    <w:bookmarkEnd w:id="24"/>
    <w:bookmarkStart w:id="25" w:name="Xba6c8b46e879f43ef0b7c21b63343578fd4efc8"/>
    <w:p>
      <w:pPr>
        <w:pStyle w:val="Heading2"/>
      </w:pPr>
      <w:r>
        <w:t xml:space="preserve">Conclusion: A Path Toward Equitable Policing in Chicago (Approx. 100 words)</w:t>
      </w:r>
    </w:p>
    <w:p>
      <w:pPr>
        <w:pStyle w:val="FirstParagraph"/>
      </w:pPr>
      <w:r>
        <w:t xml:space="preserve">In the United States, policing success is measured not only by crime statistics but by community validation and officer sustainability. This research proposes a transformative lens for understanding how modern police practices function within Chicago’s unique ecosystem. By centering the voices of both</w:t>
      </w:r>
      <w:r>
        <w:t xml:space="preserve"> </w:t>
      </w:r>
      <w:r>
        <w:rPr>
          <w:iCs/>
          <w:i/>
        </w:rPr>
        <w:t xml:space="preserve">Police Officer</w:t>
      </w:r>
      <w:r>
        <w:t xml:space="preserve"> </w:t>
      </w:r>
      <w:r>
        <w:t xml:space="preserve">personnel and residents—especially those in communities most affected by violence—we provide a roadmap for building policing that is not only effective but deeply embedded in the social fabric of United States Chicago. The outcomes will serve as a model for other major U.S. cities confronting similar challenges, proving that investing in officer support and community collaboration is fundamental to achieving just and lasting public safety.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and Officer Well-being in United States Chicago Police Department</dc:title>
  <dc:creator/>
  <dc:language>en</dc:language>
  <cp:keywords/>
  <dcterms:created xsi:type="dcterms:W3CDTF">2026-07-24T03:55:42Z</dcterms:created>
  <dcterms:modified xsi:type="dcterms:W3CDTF">2026-07-24T03:55:42Z</dcterms:modified>
</cp:coreProperties>
</file>

<file path=docProps/custom.xml><?xml version="1.0" encoding="utf-8"?>
<Properties xmlns="http://schemas.openxmlformats.org/officeDocument/2006/custom-properties" xmlns:vt="http://schemas.openxmlformats.org/officeDocument/2006/docPropsVTypes"/>
</file>