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w:t>
      </w:r>
      <w:r>
        <w:t xml:space="preserve"> </w:t>
      </w:r>
      <w:r>
        <w:t xml:space="preserve">Policing</w:t>
      </w:r>
      <w:r>
        <w:t xml:space="preserve"> </w:t>
      </w:r>
      <w:r>
        <w:t xml:space="preserve">Strategies</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533095c729b07579d6da6d28108789868bb64ea"/>
    <w:p>
      <w:pPr>
        <w:pStyle w:val="Heading1"/>
      </w:pPr>
      <w:r>
        <w:t xml:space="preserve">Research Proposal: Advancing Officer Effectiveness and Community Relations in United States Houston's Law Enforcement Landscape</w:t>
      </w:r>
    </w:p>
    <w:bookmarkStart w:id="20" w:name="i.-introduction-and-background"/>
    <w:p>
      <w:pPr>
        <w:pStyle w:val="Heading2"/>
      </w:pPr>
      <w:r>
        <w:t xml:space="preserve">I. Introduction and Background</w:t>
      </w:r>
    </w:p>
    <w:p>
      <w:pPr>
        <w:pStyle w:val="FirstParagraph"/>
      </w:pPr>
      <w:r>
        <w:t xml:space="preserve">In the dynamic urban environment of the United States Houston, Texas—the nation's fourth-largest city—police officers face unprecedented challenges balancing public safety with evolving community expectations. With a population exceeding 2.3 million residents representing over 150 ethnicities, Houston's unique demographic complexity demands innovative approaches to law enforcement. This</w:t>
      </w:r>
      <w:r>
        <w:t xml:space="preserve"> </w:t>
      </w:r>
      <w:r>
        <w:rPr>
          <w:bCs/>
          <w:b/>
        </w:rPr>
        <w:t xml:space="preserve">Research Proposal</w:t>
      </w:r>
      <w:r>
        <w:t xml:space="preserve"> </w:t>
      </w:r>
      <w:r>
        <w:t xml:space="preserve">addresses critical gaps in understanding how contemporary</w:t>
      </w:r>
      <w:r>
        <w:t xml:space="preserve"> </w:t>
      </w:r>
      <w:r>
        <w:rPr>
          <w:iCs/>
          <w:i/>
        </w:rPr>
        <w:t xml:space="preserve">Police Officer</w:t>
      </w:r>
      <w:r>
        <w:t xml:space="preserve"> </w:t>
      </w:r>
      <w:r>
        <w:t xml:space="preserve">training, technology integration, and community engagement strategies impact operational effectiveness within United States Houston. Recent incidents have underscored the need for evidence-based reforms that rebuild trust while supporting frontline officers navigating high-stress environments.</w:t>
      </w:r>
    </w:p>
    <w:bookmarkEnd w:id="20"/>
    <w:bookmarkStart w:id="21" w:name="ii.-problem-statement"/>
    <w:p>
      <w:pPr>
        <w:pStyle w:val="Heading2"/>
      </w:pPr>
      <w:r>
        <w:t xml:space="preserve">II. Problem Statement</w:t>
      </w:r>
    </w:p>
    <w:p>
      <w:pPr>
        <w:pStyle w:val="FirstParagraph"/>
      </w:pPr>
      <w:r>
        <w:t xml:space="preserve">The Houston Police Department (HPD) serves a city marked by stark socioeconomic disparities, rising violent crime rates, and persistent community skepticism toward law enforcement. Current data reveals that 68% of Houston residents express distrust in police interactions (Houston Community Survey, 2023), while officer burnout rates exceed national averages by 35%. These challenges threaten the fundamental mission of</w:t>
      </w:r>
      <w:r>
        <w:t xml:space="preserve"> </w:t>
      </w:r>
      <w:r>
        <w:rPr>
          <w:iCs/>
          <w:i/>
        </w:rPr>
        <w:t xml:space="preserve">Police Officer</w:t>
      </w:r>
      <w:r>
        <w:t xml:space="preserve"> </w:t>
      </w:r>
      <w:r>
        <w:t xml:space="preserve">roles: to protect and serve without compromising community cohesion. This research directly responds to Mayor John Whitmire's 2024 Public Safety Initiative, which prioritizes "evidence-driven policing reforms" for United States Houston.</w:t>
      </w:r>
    </w:p>
    <w:bookmarkEnd w:id="21"/>
    <w:bookmarkStart w:id="22" w:name="iii.-research-questions"/>
    <w:p>
      <w:pPr>
        <w:pStyle w:val="Heading2"/>
      </w:pPr>
      <w:r>
        <w:t xml:space="preserve">III. Research Questions</w:t>
      </w:r>
    </w:p>
    <w:p>
      <w:pPr>
        <w:numPr>
          <w:ilvl w:val="0"/>
          <w:numId w:val="1001"/>
        </w:numPr>
        <w:pStyle w:val="Compact"/>
      </w:pPr>
      <w:r>
        <w:t xml:space="preserve">How do specific community-oriented policing strategies (e.g., restorative justice programs, neighborhood foot patrols) correlate with reduced crime rates and improved public trust metrics among Houston's diverse neighborhoods?</w:t>
      </w:r>
    </w:p>
    <w:p>
      <w:pPr>
        <w:numPr>
          <w:ilvl w:val="0"/>
          <w:numId w:val="1001"/>
        </w:numPr>
        <w:pStyle w:val="Compact"/>
      </w:pPr>
      <w:r>
        <w:t xml:space="preserve">What systemic factors most significantly impact the mental health and career longevity of a</w:t>
      </w:r>
      <w:r>
        <w:t xml:space="preserve"> </w:t>
      </w:r>
      <w:r>
        <w:rPr>
          <w:iCs/>
          <w:i/>
        </w:rPr>
        <w:t xml:space="preserve">Police Officer</w:t>
      </w:r>
      <w:r>
        <w:t xml:space="preserve"> </w:t>
      </w:r>
      <w:r>
        <w:t xml:space="preserve">in United States Houston compared to peer cities?</w:t>
      </w:r>
    </w:p>
    <w:p>
      <w:pPr>
        <w:numPr>
          <w:ilvl w:val="0"/>
          <w:numId w:val="1001"/>
        </w:numPr>
        <w:pStyle w:val="Compact"/>
      </w:pPr>
      <w:r>
        <w:t xml:space="preserve">To what extent does technology adoption (e.g., AI-driven crime prediction, body-worn cameras) enhance officer safety while maintaining community transparency in Houston's urban context?</w:t>
      </w:r>
    </w:p>
    <w:bookmarkEnd w:id="22"/>
    <w:bookmarkStart w:id="23" w:name="iv.-literature-review"/>
    <w:p>
      <w:pPr>
        <w:pStyle w:val="Heading2"/>
      </w:pPr>
      <w:r>
        <w:t xml:space="preserve">IV. Literature Review</w:t>
      </w:r>
    </w:p>
    <w:p>
      <w:pPr>
        <w:pStyle w:val="FirstParagraph"/>
      </w:pPr>
      <w:r>
        <w:t xml:space="preserve">Existing studies on policing in major U.S. cities (e.g., New York, Los Angeles) demonstrate that community-centric approaches reduce recidivism by 25-40% (National Institute of Justice, 2023). However, Houston's distinct characteristics—its sprawling geography, immigrant influxes, and decentralized jurisdictional structure—require localized solutions. A pivotal gap exists in research specifically examining</w:t>
      </w:r>
      <w:r>
        <w:t xml:space="preserve"> </w:t>
      </w:r>
      <w:r>
        <w:rPr>
          <w:iCs/>
          <w:i/>
        </w:rPr>
        <w:t xml:space="preserve">Police Officer</w:t>
      </w:r>
      <w:r>
        <w:t xml:space="preserve"> </w:t>
      </w:r>
      <w:r>
        <w:t xml:space="preserve">wellness programs within Houston's unique socioeconomic context. While national studies highlight officer PTSD rates (20-30%), none address how Houston's high-volume traffic stops or hurricane-related emergency responses uniquely exacerbate these challenges.</w:t>
      </w:r>
    </w:p>
    <w:bookmarkEnd w:id="23"/>
    <w:bookmarkStart w:id="27" w:name="v.-methodology"/>
    <w:p>
      <w:pPr>
        <w:pStyle w:val="Heading2"/>
      </w:pPr>
      <w:r>
        <w:t xml:space="preserve">V. Methodology</w:t>
      </w:r>
    </w:p>
    <w:p>
      <w:pPr>
        <w:pStyle w:val="FirstParagraph"/>
      </w:pPr>
      <w:r>
        <w:t xml:space="preserve">This mixed-methods study will employ a 15-month multi-phase approach:</w:t>
      </w:r>
    </w:p>
    <w:bookmarkStart w:id="24" w:name="phase-1-quantitative-analysis-months-1-4"/>
    <w:p>
      <w:pPr>
        <w:pStyle w:val="Heading3"/>
      </w:pPr>
      <w:r>
        <w:t xml:space="preserve">Phase 1: Quantitative Analysis (Months 1-4)</w:t>
      </w:r>
    </w:p>
    <w:p>
      <w:pPr>
        <w:numPr>
          <w:ilvl w:val="0"/>
          <w:numId w:val="1002"/>
        </w:numPr>
        <w:pStyle w:val="Compact"/>
      </w:pPr>
      <w:r>
        <w:t xml:space="preserve">Collaborate with HPD to access anonymized crime data (2020-2024) segmented by neighborhood demographics</w:t>
      </w:r>
    </w:p>
    <w:p>
      <w:pPr>
        <w:numPr>
          <w:ilvl w:val="0"/>
          <w:numId w:val="1002"/>
        </w:numPr>
        <w:pStyle w:val="Compact"/>
      </w:pPr>
      <w:r>
        <w:t xml:space="preserve">Administer surveys to 500 active-duty Houston Police Officers assessing stress levels, training efficacy, and community interaction experiences</w:t>
      </w:r>
    </w:p>
    <w:p>
      <w:pPr>
        <w:numPr>
          <w:ilvl w:val="0"/>
          <w:numId w:val="1002"/>
        </w:numPr>
        <w:pStyle w:val="Compact"/>
      </w:pPr>
      <w:r>
        <w:t xml:space="preserve">Conduct city-wide public opinion polls (1,200+ residents across 12 zip codes) measuring trust indices and perception of officer fairness</w:t>
      </w:r>
    </w:p>
    <w:bookmarkEnd w:id="24"/>
    <w:bookmarkStart w:id="25" w:name="Xffc3c1fb96b4b10d42ca5c334d36f884e8fd36e"/>
    <w:p>
      <w:pPr>
        <w:pStyle w:val="Heading3"/>
      </w:pPr>
      <w:r>
        <w:t xml:space="preserve">Phase 2: Qualitative Investigation (Months 5-10)</w:t>
      </w:r>
    </w:p>
    <w:p>
      <w:pPr>
        <w:numPr>
          <w:ilvl w:val="0"/>
          <w:numId w:val="1003"/>
        </w:numPr>
        <w:pStyle w:val="Compact"/>
      </w:pPr>
      <w:r>
        <w:t xml:space="preserve">Facilitate focus groups with Houston community leaders from historically marginalized groups (Black, Hispanic, immigrant communities)</w:t>
      </w:r>
    </w:p>
    <w:p>
      <w:pPr>
        <w:numPr>
          <w:ilvl w:val="0"/>
          <w:numId w:val="1003"/>
        </w:numPr>
        <w:pStyle w:val="Compact"/>
      </w:pPr>
      <w:r>
        <w:t xml:space="preserve">Conduct in-depth interviews with 40 HPD officers experiencing high-stress assignments</w:t>
      </w:r>
    </w:p>
    <w:p>
      <w:pPr>
        <w:numPr>
          <w:ilvl w:val="0"/>
          <w:numId w:val="1003"/>
        </w:numPr>
        <w:pStyle w:val="Compact"/>
      </w:pPr>
      <w:r>
        <w:t xml:space="preserve">Analyze body-worn camera footage (with ethical approvals) to identify communication patterns during de-escalation scenarios</w:t>
      </w:r>
    </w:p>
    <w:bookmarkEnd w:id="25"/>
    <w:bookmarkStart w:id="26" w:name="X42244668167d19b74fd5ca8880e0120ae3be0b4"/>
    <w:p>
      <w:pPr>
        <w:pStyle w:val="Heading3"/>
      </w:pPr>
      <w:r>
        <w:t xml:space="preserve">Phase 3: Intervention Design &amp; Validation (Months 11-15)</w:t>
      </w:r>
    </w:p>
    <w:p>
      <w:pPr>
        <w:numPr>
          <w:ilvl w:val="0"/>
          <w:numId w:val="1004"/>
        </w:numPr>
        <w:pStyle w:val="Compact"/>
      </w:pPr>
      <w:r>
        <w:t xml:space="preserve">Co-develop pilot programs with HPD leadership targeting identified pain points</w:t>
      </w:r>
    </w:p>
    <w:p>
      <w:pPr>
        <w:numPr>
          <w:ilvl w:val="0"/>
          <w:numId w:val="1004"/>
        </w:numPr>
        <w:pStyle w:val="Compact"/>
      </w:pPr>
      <w:r>
        <w:t xml:space="preserve">Implement targeted officer wellness workshops and community dialogue forums in two Houston districts</w:t>
      </w:r>
    </w:p>
    <w:p>
      <w:pPr>
        <w:numPr>
          <w:ilvl w:val="0"/>
          <w:numId w:val="1004"/>
        </w:numPr>
        <w:pStyle w:val="Compact"/>
      </w:pPr>
      <w:r>
        <w:t xml:space="preserve">Evaluate outcomes through pre/post-intervention metrics on complaint rates, response times, and officer retention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generate actionable insights specifically tailored for United States Houston's law enforcement ecosystem. Key deliverables include:</w:t>
      </w:r>
    </w:p>
    <w:p>
      <w:pPr>
        <w:numPr>
          <w:ilvl w:val="0"/>
          <w:numId w:val="1005"/>
        </w:numPr>
        <w:pStyle w:val="Compact"/>
      </w:pPr>
      <w:r>
        <w:t xml:space="preserve">A Houston-specific "Community Trust Index" tool for real-time policing strategy adjustments</w:t>
      </w:r>
    </w:p>
    <w:p>
      <w:pPr>
        <w:numPr>
          <w:ilvl w:val="0"/>
          <w:numId w:val="1005"/>
        </w:numPr>
        <w:pStyle w:val="Compact"/>
      </w:pPr>
      <w:r>
        <w:t xml:space="preserve">Evidence-based protocols to reduce officer stressors unique to our city (e.g., managing protest responses during major events)</w:t>
      </w:r>
    </w:p>
    <w:p>
      <w:pPr>
        <w:numPr>
          <w:ilvl w:val="0"/>
          <w:numId w:val="1005"/>
        </w:numPr>
        <w:pStyle w:val="Compact"/>
      </w:pPr>
      <w:r>
        <w:t xml:space="preserve">Technology implementation framework balancing innovation with community privacy concerns</w:t>
      </w:r>
    </w:p>
    <w:p>
      <w:pPr>
        <w:pStyle w:val="FirstParagraph"/>
      </w:pPr>
      <w:r>
        <w:t xml:space="preserve">The significance extends beyond Houston: As one of America's most diverse metropolitan centers, United States Houston offers a critical case study for national policing reform. Successful outcomes could establish a replicable model for 50+ U.S. cities facing similar demographic and operational complexities. Crucially, this</w:t>
      </w:r>
      <w:r>
        <w:t xml:space="preserve"> </w:t>
      </w:r>
      <w:r>
        <w:rPr>
          <w:bCs/>
          <w:b/>
        </w:rPr>
        <w:t xml:space="preserve">Research Proposal</w:t>
      </w:r>
      <w:r>
        <w:t xml:space="preserve"> </w:t>
      </w:r>
      <w:r>
        <w:t xml:space="preserve">prioritizes the human element—ensuring every recommendation supports the well-being of Houston's</w:t>
      </w:r>
      <w:r>
        <w:t xml:space="preserve"> </w:t>
      </w:r>
      <w:r>
        <w:rPr>
          <w:iCs/>
          <w:i/>
        </w:rPr>
        <w:t xml:space="preserve">Police Officer</w:t>
      </w:r>
      <w:r>
        <w:t xml:space="preserve"> </w:t>
      </w:r>
      <w:r>
        <w:t xml:space="preserve">while advancing public safety goals.</w:t>
      </w:r>
    </w:p>
    <w:bookmarkEnd w:id="28"/>
    <w:bookmarkStart w:id="29" w:name="vii.-implementation-timeline-and-budget"/>
    <w:p>
      <w:pPr>
        <w:pStyle w:val="Heading2"/>
      </w:pPr>
      <w:r>
        <w:t xml:space="preserve">VII. Implementation Timeline and Budget</w:t>
      </w:r>
    </w:p>
    <w:p>
      <w:pPr>
        <w:pStyle w:val="FirstParagraph"/>
      </w:pPr>
      <w:r>
        <w:t xml:space="preserve">The project requires $485,000 over 15 months, allocated as follows:</w:t>
      </w:r>
    </w:p>
    <w:p>
      <w:pPr>
        <w:numPr>
          <w:ilvl w:val="0"/>
          <w:numId w:val="1006"/>
        </w:numPr>
        <w:pStyle w:val="Compact"/>
      </w:pPr>
      <w:r>
        <w:rPr>
          <w:bCs/>
          <w:b/>
        </w:rPr>
        <w:t xml:space="preserve">Data Acquisition &amp; Analysis (35%):</w:t>
      </w:r>
      <w:r>
        <w:t xml:space="preserve"> </w:t>
      </w:r>
      <w:r>
        <w:t xml:space="preserve">$169,750 (HPD data access fees, statistical software)</w:t>
      </w:r>
    </w:p>
    <w:p>
      <w:pPr>
        <w:numPr>
          <w:ilvl w:val="0"/>
          <w:numId w:val="1006"/>
        </w:numPr>
        <w:pStyle w:val="Compact"/>
      </w:pPr>
      <w:r>
        <w:rPr>
          <w:bCs/>
          <w:b/>
        </w:rPr>
        <w:t xml:space="preserve">Community Engagement (28%):</w:t>
      </w:r>
      <w:r>
        <w:t xml:space="preserve"> </w:t>
      </w:r>
      <w:r>
        <w:t xml:space="preserve">$135,800 (focus group facilitation, multilingual survey translation)</w:t>
      </w:r>
    </w:p>
    <w:p>
      <w:pPr>
        <w:numPr>
          <w:ilvl w:val="0"/>
          <w:numId w:val="1006"/>
        </w:numPr>
        <w:pStyle w:val="Compact"/>
      </w:pPr>
      <w:r>
        <w:rPr>
          <w:bCs/>
          <w:b/>
        </w:rPr>
        <w:t xml:space="preserve">Officer Support Components (25%):</w:t>
      </w:r>
      <w:r>
        <w:t xml:space="preserve"> </w:t>
      </w:r>
      <w:r>
        <w:t xml:space="preserve">$121,250 (wellness program development, confidential counseling resources)</w:t>
      </w:r>
    </w:p>
    <w:p>
      <w:pPr>
        <w:numPr>
          <w:ilvl w:val="0"/>
          <w:numId w:val="1006"/>
        </w:numPr>
        <w:pStyle w:val="Compact"/>
      </w:pPr>
      <w:r>
        <w:rPr>
          <w:bCs/>
          <w:b/>
        </w:rPr>
        <w:t xml:space="preserve">Reporting &amp; Dissemination (12%):</w:t>
      </w:r>
      <w:r>
        <w:t xml:space="preserve"> </w:t>
      </w:r>
      <w:r>
        <w:t xml:space="preserve">$58,200 (policy briefs for HPD/ City Council, academic publications)</w:t>
      </w:r>
    </w:p>
    <w:bookmarkEnd w:id="29"/>
    <w:bookmarkStart w:id="30" w:name="viii.-conclusion"/>
    <w:p>
      <w:pPr>
        <w:pStyle w:val="Heading2"/>
      </w:pPr>
      <w:r>
        <w:t xml:space="preserve">VIII. Conclusion</w:t>
      </w:r>
    </w:p>
    <w:p>
      <w:pPr>
        <w:pStyle w:val="FirstParagraph"/>
      </w:pPr>
      <w:r>
        <w:t xml:space="preserve">In an era where public safety requires both technological sophistication and deep community connection, this</w:t>
      </w:r>
      <w:r>
        <w:t xml:space="preserve"> </w:t>
      </w:r>
      <w:r>
        <w:rPr>
          <w:bCs/>
          <w:b/>
        </w:rPr>
        <w:t xml:space="preserve">Research Proposal</w:t>
      </w:r>
      <w:r>
        <w:t xml:space="preserve"> </w:t>
      </w:r>
      <w:r>
        <w:t xml:space="preserve">positions United States Houston as a leader in evidence-based policing innovation. By centering the experiences of both Houston's residents and its frontline</w:t>
      </w:r>
      <w:r>
        <w:t xml:space="preserve"> </w:t>
      </w:r>
      <w:r>
        <w:rPr>
          <w:iCs/>
          <w:i/>
        </w:rPr>
        <w:t xml:space="preserve">Police Officer</w:t>
      </w:r>
      <w:r>
        <w:t xml:space="preserve">, we move beyond theoretical discussions toward tangible solutions that make our city safer for all. The findings will directly inform HPD's strategic planning, ensuring resources target actual community needs rather than perceived challenges. This work is not merely academic—it is a commitment to building a Houston where every resident feels protected by their</w:t>
      </w:r>
      <w:r>
        <w:t xml:space="preserve"> </w:t>
      </w:r>
      <w:r>
        <w:rPr>
          <w:iCs/>
          <w:i/>
        </w:rPr>
        <w:t xml:space="preserve">Police Officer</w:t>
      </w:r>
      <w:r>
        <w:t xml:space="preserve">, and every officer serves with dignity and purpose. Through rigorous research grounded in Houston's reality, we can transform law enforcement from a source of division into the foundation of our community's resilience.</w:t>
      </w:r>
    </w:p>
    <w:bookmarkEnd w:id="30"/>
    <w:bookmarkStart w:id="31" w:name="ix.-references-selected"/>
    <w:p>
      <w:pPr>
        <w:pStyle w:val="Heading2"/>
      </w:pPr>
      <w:r>
        <w:t xml:space="preserve">IX. References (Selected)</w:t>
      </w:r>
    </w:p>
    <w:p>
      <w:pPr>
        <w:numPr>
          <w:ilvl w:val="0"/>
          <w:numId w:val="1007"/>
        </w:numPr>
        <w:pStyle w:val="Compact"/>
      </w:pPr>
      <w:r>
        <w:t xml:space="preserve">Houston Community Survey on Police Trust. (2023). City of Houston Office of Public Safety.</w:t>
      </w:r>
    </w:p>
    <w:p>
      <w:pPr>
        <w:numPr>
          <w:ilvl w:val="0"/>
          <w:numId w:val="1007"/>
        </w:numPr>
        <w:pStyle w:val="Compact"/>
      </w:pPr>
      <w:r>
        <w:t xml:space="preserve">National Institute of Justice. (2023). *Community-Oriented Policing in Urban Centers*.</w:t>
      </w:r>
    </w:p>
    <w:p>
      <w:pPr>
        <w:numPr>
          <w:ilvl w:val="0"/>
          <w:numId w:val="1007"/>
        </w:numPr>
        <w:pStyle w:val="Compact"/>
      </w:pPr>
      <w:r>
        <w:t xml:space="preserve">Whitmire, J. (2024). *Houston Public Safety Initiative: Strategic Framework*. City of Houston Executive Office.</w:t>
      </w:r>
    </w:p>
    <w:p>
      <w:pPr>
        <w:pStyle w:val="FirstParagraph"/>
      </w:pPr>
      <w:r>
        <w:rPr>
          <w:bCs/>
          <w:b/>
        </w:rP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Through Modern Policing Strategies in United States Houston</dc:title>
  <dc:creator/>
  <dc:language>en</dc:language>
  <cp:keywords/>
  <dcterms:created xsi:type="dcterms:W3CDTF">2025-12-10T13:59:57Z</dcterms:created>
  <dcterms:modified xsi:type="dcterms:W3CDTF">2025-12-10T13:59:57Z</dcterms:modified>
</cp:coreProperties>
</file>

<file path=docProps/custom.xml><?xml version="1.0" encoding="utf-8"?>
<Properties xmlns="http://schemas.openxmlformats.org/officeDocument/2006/custom-properties" xmlns:vt="http://schemas.openxmlformats.org/officeDocument/2006/docPropsVTypes"/>
</file>