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Police</w:t>
      </w:r>
      <w:r>
        <w:t xml:space="preserve"> </w:t>
      </w:r>
      <w:r>
        <w:t xml:space="preserve">Officer</w:t>
      </w:r>
      <w:r>
        <w:t xml:space="preserve"> </w:t>
      </w:r>
      <w:r>
        <w:t xml:space="preserve">Training</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089c10d5277698587719efbe25731fe44f83c42"/>
    <w:p>
      <w:pPr>
        <w:pStyle w:val="Heading1"/>
      </w:pPr>
      <w:r>
        <w:t xml:space="preserve">Research Proposal: Advancing Professional Standards for Police Officers in the United States New York City Context</w:t>
      </w:r>
    </w:p>
    <w:bookmarkStart w:id="20" w:name="i.-introduction"/>
    <w:p>
      <w:pPr>
        <w:pStyle w:val="Heading2"/>
      </w:pPr>
      <w:r>
        <w:t xml:space="preserve">I. Introduction</w:t>
      </w:r>
    </w:p>
    <w:p>
      <w:pPr>
        <w:pStyle w:val="FirstParagraph"/>
      </w:pPr>
      <w:r>
        <w:t xml:space="preserve">The role of the Police Officer within the United States New York City landscape demands continuous evolution to address complex societal challenges. As the nation's largest city and a global cultural hub, New York City faces unique public safety dynamics requiring innovative policing strategies. This Research Proposal examines critical gaps in contemporary Police Officer training, community interaction protocols, and ethical decision-making frameworks specifically tailored for the United States New York City environment. With over 36,000 sworn officers in the NYPD (New York Police Department), this research directly impacts the operational effectiveness and public trust essential to urban policing excellence.</w:t>
      </w:r>
    </w:p>
    <w:bookmarkEnd w:id="20"/>
    <w:bookmarkStart w:id="21" w:name="ii.-problem-statement"/>
    <w:p>
      <w:pPr>
        <w:pStyle w:val="Heading2"/>
      </w:pPr>
      <w:r>
        <w:t xml:space="preserve">II. Problem Statement</w:t>
      </w:r>
    </w:p>
    <w:p>
      <w:pPr>
        <w:pStyle w:val="FirstParagraph"/>
      </w:pPr>
      <w:r>
        <w:t xml:space="preserve">Despite significant reforms following events like the 2014 Ferguson protests and pandemic-era social unrest, persistent challenges remain in United States New York City's law enforcement ecosystem. Police Officer interactions with diverse communities—particularly Black, Latino, and low-income neighborhoods—continue to generate public skepticism. Recent NYPD data reveals that 38% of community complaints involve perceived excessive force or cultural insensitivity (NYPD Office of Community Affairs, 2023). This research addresses the urgent need to modernize Police Officer preparation for a city where 8.5 million residents speak over 200 languages and face intersecting issues of mental health crises, economic disparity, and systemic inequity.</w:t>
      </w:r>
    </w:p>
    <w:bookmarkEnd w:id="21"/>
    <w:bookmarkStart w:id="22" w:name="iii.-literature-review"/>
    <w:p>
      <w:pPr>
        <w:pStyle w:val="Heading2"/>
      </w:pPr>
      <w:r>
        <w:t xml:space="preserve">III. Literature Review</w:t>
      </w:r>
    </w:p>
    <w:p>
      <w:pPr>
        <w:pStyle w:val="FirstParagraph"/>
      </w:pPr>
      <w:r>
        <w:t xml:space="preserve">Existing scholarship on police reform in New York City highlights three critical gaps: (1) Overreliance on traditional SWAT-style training that lacks de-escalation techniques (Braga et al., 2021), (2) Limited culturally competent curriculum for Police Officers interacting with immigrant populations (Sampson, 2020), and (3) Inconsistent implementation of community-oriented policing models across precincts. A seminal study by the NYC Independent Budget Office (2022) found that only 47% of Police Officer recruits receive specialized mental health crisis intervention training—far below recommended national standards. This research builds upon these findings while centering New York City's unique demographic and geographic realities.</w:t>
      </w:r>
    </w:p>
    <w:bookmarkEnd w:id="22"/>
    <w:bookmarkStart w:id="23" w:name="iv.-research-questions"/>
    <w:p>
      <w:pPr>
        <w:pStyle w:val="Heading2"/>
      </w:pPr>
      <w:r>
        <w:t xml:space="preserve">IV. Research Questions</w:t>
      </w:r>
    </w:p>
    <w:p>
      <w:pPr>
        <w:numPr>
          <w:ilvl w:val="0"/>
          <w:numId w:val="1001"/>
        </w:numPr>
        <w:pStyle w:val="Compact"/>
      </w:pPr>
      <w:r>
        <w:t xml:space="preserve">How do current Police Officer training modules in United States New York City effectively prepare officers for de-escalating mental health crises involving diverse ethnic groups?</w:t>
      </w:r>
    </w:p>
    <w:p>
      <w:pPr>
        <w:numPr>
          <w:ilvl w:val="0"/>
          <w:numId w:val="1001"/>
        </w:numPr>
        <w:pStyle w:val="Compact"/>
      </w:pPr>
      <w:r>
        <w:t xml:space="preserve">To what extent does community engagement training correlate with reduced complaint rates in high-crime precincts like the Bronx and Brooklyn?</w:t>
      </w:r>
    </w:p>
    <w:bookmarkEnd w:id="23"/>
    <w:bookmarkStart w:id="27" w:name="v.-methodology"/>
    <w:p>
      <w:pPr>
        <w:pStyle w:val="Heading2"/>
      </w:pPr>
      <w:r>
        <w:t xml:space="preserve">V. Methodology</w:t>
      </w:r>
    </w:p>
    <w:p>
      <w:pPr>
        <w:pStyle w:val="FirstParagraph"/>
      </w:pPr>
      <w:r>
        <w:t xml:space="preserve">This mixed-methods study employs a three-phase approach uniquely adapted for United States New York City:</w:t>
      </w:r>
    </w:p>
    <w:bookmarkStart w:id="24" w:name="phase-1-quantitative-analysis-months-1-3"/>
    <w:p>
      <w:pPr>
        <w:pStyle w:val="Heading3"/>
      </w:pPr>
      <w:r>
        <w:t xml:space="preserve">Phase 1: Quantitative Analysis (Months 1-3)</w:t>
      </w:r>
    </w:p>
    <w:p>
      <w:pPr>
        <w:numPr>
          <w:ilvl w:val="0"/>
          <w:numId w:val="1002"/>
        </w:numPr>
        <w:pStyle w:val="Compact"/>
      </w:pPr>
      <w:r>
        <w:t xml:space="preserve">Extract anonymized NYPD complaint databases (2020-2024) to identify patterns correlating officer training types with community sentiment metrics</w:t>
      </w:r>
    </w:p>
    <w:p>
      <w:pPr>
        <w:numPr>
          <w:ilvl w:val="0"/>
          <w:numId w:val="1002"/>
        </w:numPr>
        <w:pStyle w:val="Compact"/>
      </w:pPr>
      <w:r>
        <w:t xml:space="preserve">Conduct regression analysis on precinct-level data comparing training completion rates with the CompStat crime statistics</w:t>
      </w:r>
    </w:p>
    <w:bookmarkEnd w:id="24"/>
    <w:bookmarkStart w:id="25" w:name="phase-2-qualitative-fieldwork-months-4-7"/>
    <w:p>
      <w:pPr>
        <w:pStyle w:val="Heading3"/>
      </w:pPr>
      <w:r>
        <w:t xml:space="preserve">Phase 2: Qualitative Fieldwork (Months 4-7)</w:t>
      </w:r>
    </w:p>
    <w:p>
      <w:pPr>
        <w:numPr>
          <w:ilvl w:val="0"/>
          <w:numId w:val="1003"/>
        </w:numPr>
        <w:pStyle w:val="Compact"/>
      </w:pPr>
      <w:r>
        <w:t xml:space="preserve">Interviews with 60 active Police Officers across all five boroughs, focusing on real-world application of training</w:t>
      </w:r>
    </w:p>
    <w:p>
      <w:pPr>
        <w:numPr>
          <w:ilvl w:val="0"/>
          <w:numId w:val="1003"/>
        </w:numPr>
        <w:pStyle w:val="Compact"/>
      </w:pPr>
      <w:r>
        <w:t xml:space="preserve">Focus groups with community leaders from Queens' immigrant enclaves, Harlem's social service networks, and the Bronx's youth programs</w:t>
      </w:r>
    </w:p>
    <w:bookmarkEnd w:id="25"/>
    <w:bookmarkStart w:id="26" w:name="phase-3-intervention-pilot-months-8-12"/>
    <w:p>
      <w:pPr>
        <w:pStyle w:val="Heading3"/>
      </w:pPr>
      <w:r>
        <w:t xml:space="preserve">Phase 3: Intervention Pilot (Months 8-12)</w:t>
      </w:r>
    </w:p>
    <w:p>
      <w:pPr>
        <w:numPr>
          <w:ilvl w:val="0"/>
          <w:numId w:val="1004"/>
        </w:numPr>
        <w:pStyle w:val="Compact"/>
      </w:pPr>
      <w:r>
        <w:t xml:space="preserve">Collaborate with NYPD Training Academy to implement a revised module for Police Officer candidates</w:t>
      </w:r>
    </w:p>
    <w:p>
      <w:pPr>
        <w:numPr>
          <w:ilvl w:val="0"/>
          <w:numId w:val="1004"/>
        </w:numPr>
        <w:pStyle w:val="Compact"/>
      </w:pPr>
      <w:r>
        <w:t xml:space="preserve">Test new protocols in two pilot precincts (e.g., Harlem's 25th and Brooklyn's 75th) with randomized officer cohorts</w:t>
      </w:r>
    </w:p>
    <w:p>
      <w:pPr>
        <w:numPr>
          <w:ilvl w:val="0"/>
          <w:numId w:val="1004"/>
        </w:numPr>
        <w:pStyle w:val="Compact"/>
      </w:pPr>
      <w:r>
        <w:t xml:space="preserve">Evaluate outcomes through pre/post-survey measures of community trust and complaint resolution rates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three transformative outcomes for United States New York City policing:</w:t>
      </w:r>
    </w:p>
    <w:p>
      <w:pPr>
        <w:numPr>
          <w:ilvl w:val="0"/>
          <w:numId w:val="1005"/>
        </w:numPr>
        <w:pStyle w:val="Compact"/>
      </w:pPr>
      <w:r>
        <w:rPr>
          <w:bCs/>
          <w:b/>
        </w:rPr>
        <w:t xml:space="preserve">Revolutionized Training Frameworks:</w:t>
      </w:r>
      <w:r>
        <w:t xml:space="preserve"> </w:t>
      </w:r>
      <w:r>
        <w:t xml:space="preserve">A culturally responsive curriculum model that integrates NYC-specific scenarios (e.g., handling protests at City Hall, assisting non-English speakers during emergencies) into all Police Officer foundational training.</w:t>
      </w:r>
    </w:p>
    <w:p>
      <w:pPr>
        <w:numPr>
          <w:ilvl w:val="0"/>
          <w:numId w:val="1005"/>
        </w:numPr>
        <w:pStyle w:val="Compact"/>
      </w:pPr>
      <w:r>
        <w:rPr>
          <w:bCs/>
          <w:b/>
        </w:rPr>
        <w:t xml:space="preserve">Community Trust Metrics:</w:t>
      </w:r>
      <w:r>
        <w:t xml:space="preserve"> </w:t>
      </w:r>
      <w:r>
        <w:t xml:space="preserve">Development of a validated "Trust Index" measuring public perception shifts, targeting a 25% reduction in complaint rates within pilot precincts over 12 months.</w:t>
      </w:r>
    </w:p>
    <w:p>
      <w:pPr>
        <w:numPr>
          <w:ilvl w:val="0"/>
          <w:numId w:val="1005"/>
        </w:numPr>
        <w:pStyle w:val="Compact"/>
      </w:pPr>
      <w:r>
        <w:rPr>
          <w:bCs/>
          <w:b/>
        </w:rPr>
        <w:t xml:space="preserve">Policymaker Impact:</w:t>
      </w:r>
      <w:r>
        <w:t xml:space="preserve"> </w:t>
      </w:r>
      <w:r>
        <w:t xml:space="preserve">Concrete recommendations for the Mayor's Office of Criminal Justice and NYPD Civilian Complaint Review Board to implement citywide standards for Police Officer community engagement.</w:t>
      </w:r>
    </w:p>
    <w:p>
      <w:pPr>
        <w:pStyle w:val="FirstParagraph"/>
      </w:pPr>
      <w:r>
        <w:t xml:space="preserve">The significance extends beyond New York City: As America's most populous urban center, NYC serves as a testing ground for national policing reforms. Success here could establish a blueprint adopted by other major U.S. cities like Chicago and Los Angeles, directly addressing the national imperative to rebuild Police Officer-community relations.</w:t>
      </w:r>
    </w:p>
    <w:bookmarkEnd w:id="28"/>
    <w:bookmarkStart w:id="29" w:name="vii.-ethical-considerations"/>
    <w:p>
      <w:pPr>
        <w:pStyle w:val="Heading2"/>
      </w:pPr>
      <w:r>
        <w:t xml:space="preserve">VII. Ethical Considerations</w:t>
      </w:r>
    </w:p>
    <w:p>
      <w:pPr>
        <w:pStyle w:val="FirstParagraph"/>
      </w:pPr>
      <w:r>
        <w:t xml:space="preserve">Given the sensitivity of policing research in United States New York City, this project adheres to strict ethical protocols approved by Columbia University's IRB (Institutional Review Board). All participant data will be anonymized, with special safeguards for vulnerable communities. We commit to transparency through quarterly briefings with the NYPD Community Affairs Bureau and independent oversight from the Office of the Inspector General.</w:t>
      </w:r>
    </w:p>
    <w:bookmarkEnd w:id="29"/>
    <w:bookmarkStart w:id="30" w:name="viii.-timeline-and-resources"/>
    <w:p>
      <w:pPr>
        <w:pStyle w:val="Heading2"/>
      </w:pPr>
      <w:r>
        <w:t xml:space="preserve">VIII.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Research Design &amp; Ethics Approval</w:t>
      </w:r>
    </w:p>
    <w:p>
      <w:pPr>
        <w:pStyle w:val="BodyText"/>
      </w:pPr>
      <w:r>
        <w:t xml:space="preserve">Month 1-2</w:t>
      </w:r>
    </w:p>
    <w:p>
      <w:pPr>
        <w:pStyle w:val="BodyText"/>
      </w:pPr>
      <w:r>
        <w:t xml:space="preserve">NYPD Partnership Agreement, IRB Clearance</w:t>
      </w:r>
    </w:p>
    <w:p>
      <w:pPr>
        <w:pStyle w:val="BodyText"/>
      </w:pPr>
      <w:r>
        <w:t xml:space="preserve">Data Collection &amp; Analysis</w:t>
      </w:r>
    </w:p>
    <w:p>
      <w:pPr>
        <w:pStyle w:val="BodyText"/>
      </w:pPr>
      <w:r>
        <w:t xml:space="preserve">Month 3-7</w:t>
      </w:r>
    </w:p>
    <w:p>
      <w:pPr>
        <w:pStyle w:val="BodyText"/>
      </w:pPr>
      <w:r>
        <w:t xml:space="preserve">Quantitative Report, Interview Transcripts</w:t>
      </w:r>
    </w:p>
    <w:p>
      <w:pPr>
        <w:pStyle w:val="BodyText"/>
      </w:pPr>
      <w:r>
        <w:t xml:space="preserve">Pilot Implementation &amp; Evaluation</w:t>
      </w:r>
    </w:p>
    <w:p>
      <w:pPr>
        <w:pStyle w:val="BodyText"/>
      </w:pPr>
      <w:r>
        <w:t xml:space="preserve">Month 8-11</w:t>
      </w:r>
    </w:p>
    <w:p>
      <w:pPr>
        <w:pStyle w:val="BodyText"/>
      </w:pPr>
      <w:r>
        <w:t xml:space="preserve">Precinct Training Module, Trust Index Tool</w:t>
      </w:r>
    </w:p>
    <w:p>
      <w:pPr>
        <w:pStyle w:val="BodyText"/>
      </w:pPr>
      <w:r>
        <w:t xml:space="preserve">Final Report &amp; Policy Briefings</w:t>
      </w:r>
    </w:p>
    <w:p>
      <w:pPr>
        <w:pStyle w:val="BodyText"/>
      </w:pPr>
      <w:r>
        <w:t xml:space="preserve">Month 12</w:t>
      </w:r>
    </w:p>
    <w:bookmarkEnd w:id="30"/>
    <w:bookmarkStart w:id="31" w:name="ix.-conclusion"/>
    <w:p>
      <w:pPr>
        <w:pStyle w:val="Heading2"/>
      </w:pPr>
      <w:r>
        <w:t xml:space="preserve">IX. Conclusion</w:t>
      </w:r>
    </w:p>
    <w:p>
      <w:pPr>
        <w:pStyle w:val="FirstParagraph"/>
      </w:pPr>
      <w:r>
        <w:t xml:space="preserve">This Research Proposal represents a critical investment in the future of public safety within United States New York City. By centering the Police Officer as both an enforcer and community partner, we address systemic challenges through evidence-based solutions tailored to NYC's unparalleled diversity and complexity. The outcomes will directly empower each Police Officer to navigate the city's unique landscape with greater cultural intelligence, ethical clarity, and public confidence—ultimately fostering a safer environment for all 8.5 million New Yorkers. We urge the NYPD leadership, City Council members, and academic partners to endorse this initiative as foundational to modern urban policing in America's most dynamic metropolis.</w:t>
      </w:r>
    </w:p>
    <w:bookmarkEnd w:id="31"/>
    <w:bookmarkStart w:id="32" w:name="x.-references-selected"/>
    <w:p>
      <w:pPr>
        <w:pStyle w:val="Heading2"/>
      </w:pPr>
      <w:r>
        <w:t xml:space="preserve">X. References (Selected)</w:t>
      </w:r>
    </w:p>
    <w:p>
      <w:pPr>
        <w:numPr>
          <w:ilvl w:val="0"/>
          <w:numId w:val="1006"/>
        </w:numPr>
        <w:pStyle w:val="Compact"/>
      </w:pPr>
      <w:r>
        <w:t xml:space="preserve">Braga, A.A., et al. (2021). *Effective Police Practices in New York City*. National Institute of Justice.</w:t>
      </w:r>
    </w:p>
    <w:p>
      <w:pPr>
        <w:numPr>
          <w:ilvl w:val="0"/>
          <w:numId w:val="1006"/>
        </w:numPr>
        <w:pStyle w:val="Compact"/>
      </w:pPr>
      <w:r>
        <w:t xml:space="preserve">NYPD Office of Community Affairs. (2023). *Annual Public Trust Report*.</w:t>
      </w:r>
    </w:p>
    <w:p>
      <w:pPr>
        <w:numPr>
          <w:ilvl w:val="0"/>
          <w:numId w:val="1006"/>
        </w:numPr>
        <w:pStyle w:val="Compact"/>
      </w:pPr>
      <w:r>
        <w:t xml:space="preserve">Sampson, R.J. (2020). *Communities and Crime: A New York City Perspective*. Harvard University Press.</w:t>
      </w:r>
    </w:p>
    <w:p>
      <w:pPr>
        <w:numPr>
          <w:ilvl w:val="0"/>
          <w:numId w:val="1006"/>
        </w:numPr>
        <w:pStyle w:val="Compact"/>
      </w:pPr>
      <w:r>
        <w:t xml:space="preserve">NYC Independent Budget Office. (2022). *NYPD Training and Resource Allocation Analysis*.</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Police Officer Training and Community Engagement in United States New York City</dc:title>
  <dc:creator/>
  <dc:language>en</dc:language>
  <cp:keywords/>
  <dcterms:created xsi:type="dcterms:W3CDTF">2026-07-25T04:16:16Z</dcterms:created>
  <dcterms:modified xsi:type="dcterms:W3CDTF">2026-07-25T04:16:16Z</dcterms:modified>
</cp:coreProperties>
</file>

<file path=docProps/custom.xml><?xml version="1.0" encoding="utf-8"?>
<Properties xmlns="http://schemas.openxmlformats.org/officeDocument/2006/custom-properties" xmlns:vt="http://schemas.openxmlformats.org/officeDocument/2006/docPropsVTypes"/>
</file>