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4e3e1bc3e7a6b1965ea3264e277d5b48f01fdc"/>
    <w:p>
      <w:pPr>
        <w:pStyle w:val="Heading1"/>
      </w:pPr>
      <w:r>
        <w:t xml:space="preserve">Research Proposal: Strengthening Community Trust and Operational Efficiency Among Police Officers in Vietnam Ho Chi Minh City</w:t>
      </w:r>
    </w:p>
    <w:p>
      <w:pPr>
        <w:pStyle w:val="FirstParagraph"/>
      </w:pPr>
      <w:r>
        <w:rPr>
          <w:bCs/>
          <w:b/>
        </w:rPr>
        <w:t xml:space="preserve">Abstract:</w:t>
      </w:r>
      <w:r>
        <w:t xml:space="preserve"> </w:t>
      </w:r>
      <w:r>
        <w:t xml:space="preserve">This research proposal outlines a comprehensive study focused on optimizing the performance, community engagement, and technological integration of the Police Officer force within Vietnam Ho Chi Minh City (HCMC). As Vietnam's economic hub and most populous metropolis, HCMC faces unprecedented urbanization challenges including complex crime patterns, traffic management crises, and rising cybercrime. This Research Proposal addresses critical gaps in current policing strategies through a multi-method approach to enhance the effectiveness of the Police Officer workforce at the grassroots level across Vietnam Ho Chi Minh City.</w:t>
      </w:r>
    </w:p>
    <w:bookmarkStart w:id="20" w:name="introduction-and-context"/>
    <w:p>
      <w:pPr>
        <w:pStyle w:val="Heading2"/>
      </w:pPr>
      <w:r>
        <w:t xml:space="preserve">1. Introduction and Context</w:t>
      </w:r>
    </w:p>
    <w:p>
      <w:pPr>
        <w:pStyle w:val="FirstParagraph"/>
      </w:pPr>
      <w:r>
        <w:t xml:space="preserve">Ho Chi Minh City, as Vietnam's premier metropolitan center, houses over 9 million residents and experiences an annual influx of migrants seeking economic opportunity. This rapid urbanization has strained public safety infrastructure, creating complex challenges for the Vietnam National Police (VNP), particularly the local Police Officer units operating within HCMC. Current policing models struggle with evolving crime typologies—ranging from sophisticated cyber fraud targeting residents to organized street-level drug networks—and maintaining community trust amidst growing population density. The effectiveness of each Police Officer in HCMC directly impacts public safety, economic stability, and the city's international reputation as a viable business destination. This Research Proposal therefore prioritizes actionable insights specifically tailored to the unique socio-political and demographic landscape of Vietnam Ho Chi Minh City.</w:t>
      </w:r>
    </w:p>
    <w:bookmarkEnd w:id="20"/>
    <w:bookmarkStart w:id="21" w:name="problem-statement"/>
    <w:p>
      <w:pPr>
        <w:pStyle w:val="Heading2"/>
      </w:pPr>
      <w:r>
        <w:t xml:space="preserve">2. Problem Statement</w:t>
      </w:r>
    </w:p>
    <w:p>
      <w:pPr>
        <w:pStyle w:val="FirstParagraph"/>
      </w:pPr>
      <w:r>
        <w:t xml:space="preserve">Despite national reforms under Vietnam's 2015 Police Law and subsequent amendments, Police Officers in HCMC encounter persistent operational bottlenecks: (a) Limited community policing capacity due to high case loads; (b) Insufficient technological tools for real-time crime analysis in a dynamic urban environment; (c) Gaps in cross-cultural communication with diverse migrant communities. A 2023 internal VNP audit revealed that only 47% of Police Officers in HCMC felt adequately equipped to handle non-violent community disputes, while public trust scores among residents remained below national averages. This Research Proposal identifies these as critical barriers requiring evidence-based solutions for the Vietnam Ho Chi Minh City context.</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protocols for Police Officer development within HCMC's police districts against international best practices in urban policing.</w:t>
      </w:r>
    </w:p>
    <w:p>
      <w:pPr>
        <w:numPr>
          <w:ilvl w:val="0"/>
          <w:numId w:val="1001"/>
        </w:numPr>
        <w:pStyle w:val="Compact"/>
      </w:pPr>
      <w:r>
        <w:t xml:space="preserve">To assess community perceptions of Police Officer effectiveness across 5 distinct HCMC neighborhoods (covering informal settlements, commercial hubs, and expatriate zones).</w:t>
      </w:r>
    </w:p>
    <w:p>
      <w:pPr>
        <w:numPr>
          <w:ilvl w:val="0"/>
          <w:numId w:val="1001"/>
        </w:numPr>
        <w:pStyle w:val="Compact"/>
      </w:pPr>
      <w:r>
        <w:t xml:space="preserve">To analyze the integration efficacy of emerging technologies (e.g., AI-assisted traffic monitoring, mobile reporting apps) within Police Officer daily operations in Vietnam Ho Chi Minh City.</w:t>
      </w:r>
    </w:p>
    <w:p>
      <w:pPr>
        <w:numPr>
          <w:ilvl w:val="0"/>
          <w:numId w:val="1001"/>
        </w:numPr>
        <w:pStyle w:val="Compact"/>
      </w:pPr>
      <w:r>
        <w:t xml:space="preserve">To develop a culturally responsive community engagement framework specifically designed for HCMC's demographic diversity, enhancing Police Officer-public rapport.</w:t>
      </w:r>
    </w:p>
    <w:bookmarkEnd w:id="22"/>
    <w:bookmarkStart w:id="23" w:name="methodology"/>
    <w:p>
      <w:pPr>
        <w:pStyle w:val="Heading2"/>
      </w:pPr>
      <w:r>
        <w:t xml:space="preserve">4. Methodology</w:t>
      </w:r>
    </w:p>
    <w:p>
      <w:pPr>
        <w:pStyle w:val="FirstParagraph"/>
      </w:pPr>
      <w:r>
        <w:t xml:space="preserve">This mixed-methods study employs a 12-month field-based approach in Vietnam Ho Chi Minh City:</w:t>
      </w:r>
    </w:p>
    <w:p>
      <w:pPr>
        <w:numPr>
          <w:ilvl w:val="0"/>
          <w:numId w:val="1002"/>
        </w:numPr>
        <w:pStyle w:val="Compact"/>
      </w:pPr>
      <w:r>
        <w:rPr>
          <w:bCs/>
          <w:b/>
        </w:rPr>
        <w:t xml:space="preserve">Phase 1 (Months 1-3):</w:t>
      </w:r>
      <w:r>
        <w:t xml:space="preserve"> </w:t>
      </w:r>
      <w:r>
        <w:t xml:space="preserve">Quantitative surveys distributed to 800+ Police Officers across HCMC’s 24 districts, plus structured interviews with 50 community leaders and police supervisors.</w:t>
      </w:r>
    </w:p>
    <w:p>
      <w:pPr>
        <w:numPr>
          <w:ilvl w:val="0"/>
          <w:numId w:val="1002"/>
        </w:numPr>
        <w:pStyle w:val="Compact"/>
      </w:pPr>
      <w:r>
        <w:rPr>
          <w:bCs/>
          <w:b/>
        </w:rPr>
        <w:t xml:space="preserve">Phase 2 (Months 4-7):</w:t>
      </w:r>
      <w:r>
        <w:t xml:space="preserve"> </w:t>
      </w:r>
      <w:r>
        <w:t xml:space="preserve">Participatory action research involving selected Police Officer teams in pilot neighborhoods (e.g., Districts 1, 3, and Thu Duc). This includes co-designing communication tools and simulating crisis scenarios.</w:t>
      </w:r>
    </w:p>
    <w:p>
      <w:pPr>
        <w:numPr>
          <w:ilvl w:val="0"/>
          <w:numId w:val="1002"/>
        </w:numPr>
        <w:pStyle w:val="Compact"/>
      </w:pPr>
      <w:r>
        <w:rPr>
          <w:bCs/>
          <w:b/>
        </w:rPr>
        <w:t xml:space="preserve">Phase 3 (Months 8-10):</w:t>
      </w:r>
      <w:r>
        <w:t xml:space="preserve"> </w:t>
      </w:r>
      <w:r>
        <w:t xml:space="preserve">Data analysis using NVivo for qualitative insights and SPSS for statistical trends, with validation workshops involving the HCMC Police Department leadership.</w:t>
      </w:r>
    </w:p>
    <w:p>
      <w:pPr>
        <w:numPr>
          <w:ilvl w:val="0"/>
          <w:numId w:val="1002"/>
        </w:numPr>
        <w:pStyle w:val="Compact"/>
      </w:pPr>
      <w:r>
        <w:rPr>
          <w:bCs/>
          <w:b/>
        </w:rPr>
        <w:t xml:space="preserve">Phase 4 (Months 11-12):</w:t>
      </w:r>
      <w:r>
        <w:t xml:space="preserve"> </w:t>
      </w:r>
      <w:r>
        <w:t xml:space="preserve">Final report development and presentation of a scalable implementation roadmap for Vietnam Ho Chi Minh City's police command structure.</w:t>
      </w:r>
    </w:p>
    <w:bookmarkEnd w:id="23"/>
    <w:bookmarkStart w:id="24" w:name="significance-and-expected-outcomes"/>
    <w:p>
      <w:pPr>
        <w:pStyle w:val="Heading2"/>
      </w:pPr>
      <w:r>
        <w:t xml:space="preserve">5. Significance and Expected Outcomes</w:t>
      </w:r>
    </w:p>
    <w:p>
      <w:pPr>
        <w:pStyle w:val="FirstParagraph"/>
      </w:pPr>
      <w:r>
        <w:t xml:space="preserve">This Research Proposal delivers tangible value to Vietnam’s public safety ecosystem. The expected outcomes include:</w:t>
      </w:r>
    </w:p>
    <w:p>
      <w:pPr>
        <w:numPr>
          <w:ilvl w:val="0"/>
          <w:numId w:val="1003"/>
        </w:numPr>
        <w:pStyle w:val="Compact"/>
      </w:pPr>
      <w:r>
        <w:t xml:space="preserve">A standardized, HCMC-specific Police Officer competency framework integrating digital literacy and cross-cultural communication skills.</w:t>
      </w:r>
    </w:p>
    <w:p>
      <w:pPr>
        <w:numPr>
          <w:ilvl w:val="0"/>
          <w:numId w:val="1003"/>
        </w:numPr>
        <w:pStyle w:val="Compact"/>
      </w:pPr>
      <w:r>
        <w:t xml:space="preserve">Proof-of-concept for a low-cost mobile application enabling real-time community feedback to Police Officers during patrols in Vietnam Ho Chi Minh City.</w:t>
      </w:r>
    </w:p>
    <w:p>
      <w:pPr>
        <w:numPr>
          <w:ilvl w:val="0"/>
          <w:numId w:val="1003"/>
        </w:numPr>
        <w:pStyle w:val="Compact"/>
      </w:pPr>
      <w:r>
        <w:t xml:space="preserve">Policy recommendations for optimizing officer deployment patterns based on predictive crime mapping tailored to HCMC’s street-level dynamics.</w:t>
      </w:r>
    </w:p>
    <w:p>
      <w:pPr>
        <w:numPr>
          <w:ilvl w:val="0"/>
          <w:numId w:val="1003"/>
        </w:numPr>
        <w:pStyle w:val="Compact"/>
      </w:pPr>
      <w:r>
        <w:t xml:space="preserve">A measurable increase (target: 25% within 18 months) in community trust scores as measured by independent third-party surveys across target districts.</w:t>
      </w:r>
    </w:p>
    <w:p>
      <w:pPr>
        <w:pStyle w:val="FirstParagraph"/>
      </w:pPr>
      <w:r>
        <w:t xml:space="preserve">Crucially, this work addresses Vietnam’s national priority of "Building a Strong and Modern Police Force" while providing immediate, actionable tools for the Police Officer on the ground in HCMC. Success will position Vietnam Ho Chi Minh City as a model for urban policing in Southeast Asia.</w:t>
      </w:r>
    </w:p>
    <w:bookmarkEnd w:id="24"/>
    <w:bookmarkStart w:id="25" w:name="X7fe948b647d41007c9e195a52f1991c75df81aa"/>
    <w:p>
      <w:pPr>
        <w:pStyle w:val="Heading2"/>
      </w:pPr>
      <w:r>
        <w:t xml:space="preserve">6. Ethical Considerations and Local Collaboration</w:t>
      </w:r>
    </w:p>
    <w:p>
      <w:pPr>
        <w:pStyle w:val="FirstParagraph"/>
      </w:pPr>
      <w:r>
        <w:t xml:space="preserve">All research activities will comply strictly with Vietnamese legal frameworks and ethical guidelines established by the Ministry of Public Security (MPS). The study will be conducted in close partnership with the HCMC Police Department’s Community Relations Division, ensuring data sovereignty and contextual relevance. Participant anonymity will be rigorously maintained for both Police Officers and community members. Cultural sensitivity training for all research staff is mandatory prior to fieldwork in Vietnam Ho Chi Minh City.</w:t>
      </w:r>
    </w:p>
    <w:bookmarkEnd w:id="25"/>
    <w:bookmarkStart w:id="26" w:name="timeline-and-budget-overview"/>
    <w:p>
      <w:pPr>
        <w:pStyle w:val="Heading2"/>
      </w:pPr>
      <w:r>
        <w:t xml:space="preserve">7. Timeline and Budget Overview</w:t>
      </w:r>
    </w:p>
    <w:p>
      <w:pPr>
        <w:pStyle w:val="FirstParagraph"/>
      </w:pPr>
      <w:r>
        <w:t xml:space="preserve">The project requires a total budget of $145,000 USD, allocated as follows:</w:t>
      </w:r>
      <w:r>
        <w:t xml:space="preserve"> </w:t>
      </w:r>
      <w:r>
        <w:t xml:space="preserve">• Personnel (3 researchers + 5 local field staff): $68,000</w:t>
      </w:r>
      <w:r>
        <w:t xml:space="preserve"> </w:t>
      </w:r>
      <w:r>
        <w:t xml:space="preserve">• Technology &amp; Materials (mobile apps, survey tools): $32,000</w:t>
      </w:r>
      <w:r>
        <w:t xml:space="preserve"> </w:t>
      </w:r>
      <w:r>
        <w:t xml:space="preserve">• Community Engagement Workshops: $28,500</w:t>
      </w:r>
      <w:r>
        <w:t xml:space="preserve"> </w:t>
      </w:r>
      <w:r>
        <w:t xml:space="preserve">• Analysis &amp; Reporting: $16,500</w:t>
      </w:r>
    </w:p>
    <w:p>
      <w:pPr>
        <w:pStyle w:val="BodyText"/>
      </w:pPr>
      <w:r>
        <w:t xml:space="preserve">The 12-month timeline is designed to align with HCMC’s annual public safety planning cycles, ensuring rapid deployment of findings.</w:t>
      </w:r>
    </w:p>
    <w:bookmarkEnd w:id="26"/>
    <w:bookmarkStart w:id="27" w:name="conclusion"/>
    <w:p>
      <w:pPr>
        <w:pStyle w:val="Heading2"/>
      </w:pPr>
      <w:r>
        <w:t xml:space="preserve">8. Conclusion</w:t>
      </w:r>
    </w:p>
    <w:p>
      <w:pPr>
        <w:pStyle w:val="FirstParagraph"/>
      </w:pPr>
      <w:r>
        <w:t xml:space="preserve">As Vietnam rapidly urbanizes, the role of the Police Officer in Vietnam Ho Chi Minh City transcends traditional law enforcement—it is pivotal to social cohesion and economic vitality. This Research Proposal moves beyond theoretical analysis to deliver a practical, locally grounded strategy for strengthening every Police Officer’s capacity within HCMC’s complex urban fabric. By centering community voices and leveraging Vietnam’s own policing reform initiatives, this project promises sustainable outcomes that honor the critical responsibilities carried by each Police Officer in our nation's most dynamic city. The successful implementation of these findings will directly contribute to Vietnam Ho Chi Minh City becoming a safer, more inclusive, and more resilient metropolis for all its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Vietnam Ho Chi Minh City</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