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Civic</w:t>
      </w:r>
      <w:r>
        <w:t xml:space="preserve"> </w:t>
      </w:r>
      <w:r>
        <w:t xml:space="preserve">Engagement</w:t>
      </w:r>
      <w:r>
        <w:t xml:space="preserve"> </w:t>
      </w:r>
      <w:r>
        <w:t xml:space="preserve">and</w:t>
      </w:r>
      <w:r>
        <w:t xml:space="preserve"> </w:t>
      </w:r>
      <w:r>
        <w:t xml:space="preserve">Leadership</w:t>
      </w:r>
      <w:r>
        <w:t xml:space="preserve"> </w:t>
      </w:r>
      <w:r>
        <w:t xml:space="preserve">Dynamics</w:t>
      </w:r>
      <w:r>
        <w:t xml:space="preserve"> </w:t>
      </w:r>
      <w:r>
        <w:t xml:space="preserve">of</w:t>
      </w:r>
      <w:r>
        <w:t xml:space="preserve"> </w:t>
      </w:r>
      <w:r>
        <w:t xml:space="preserve">Politicians</w:t>
      </w:r>
      <w:r>
        <w:t xml:space="preserve"> </w:t>
      </w:r>
      <w:r>
        <w:t xml:space="preserve">in</w:t>
      </w:r>
      <w:r>
        <w:t xml:space="preserve"> </w:t>
      </w:r>
      <w:r>
        <w:t xml:space="preserve">Canada</w:t>
      </w:r>
      <w:r>
        <w:t xml:space="preserve"> </w:t>
      </w:r>
      <w:r>
        <w:t xml:space="preserve">Toronto</w:t>
      </w:r>
    </w:p>
    <w:bookmarkStart w:id="27" w:name="Xaa33f5386119fb962d540e6285335f326a2c751"/>
    <w:p>
      <w:pPr>
        <w:pStyle w:val="Heading1"/>
      </w:pPr>
      <w:r>
        <w:t xml:space="preserve">Research Proposal: Examining the Role, Challenges, and Impact of Politicians in Municipal Governance within Canada Toronto</w:t>
      </w:r>
    </w:p>
    <w:bookmarkStart w:id="20" w:name="abstract"/>
    <w:p>
      <w:pPr>
        <w:pStyle w:val="Heading2"/>
      </w:pPr>
      <w:r>
        <w:t xml:space="preserve">Abstract</w:t>
      </w:r>
    </w:p>
    <w:p>
      <w:pPr>
        <w:pStyle w:val="FirstParagraph"/>
      </w:pPr>
      <w:r>
        <w:t xml:space="preserve">This Research Proposal outlines a comprehensive study to investigate the evolving role, challenges, and civic impact of local Politician leaders within the municipal government structure of Canada's largest city: Toronto. As a dynamic metropolis representing over 6 million residents from diverse cultural, economic, and linguistic backgrounds, Toronto presents a critical case study for understanding contemporary urban governance in Canada. This research addresses a significant gap in existing literature by focusing specifically on the day-to-day realities of elected officials (councillors and the Mayor) navigating complex policy landscapes within Toronto's unique political ecosystem. The proposed study employs mixed-methods research design to analyze leadership strategies, constituent engagement practices, and policy outcomes related to key Toronto issues including affordable housing, transit infrastructure, community safety, and climate resilience. Findings will directly inform municipal governance best practices in Canada Toronto and contribute valuable insights for future Political development across Canadian cities.</w:t>
      </w:r>
    </w:p>
    <w:bookmarkEnd w:id="20"/>
    <w:bookmarkStart w:id="21" w:name="X5808ce76a6c86277ad628e7e7eb54436d30857d"/>
    <w:p>
      <w:pPr>
        <w:pStyle w:val="Heading2"/>
      </w:pPr>
      <w:r>
        <w:t xml:space="preserve">1. Introduction: The Imperative of Understanding Politician Leadership in Canada Toronto</w:t>
      </w:r>
    </w:p>
    <w:p>
      <w:pPr>
        <w:pStyle w:val="FirstParagraph"/>
      </w:pPr>
      <w:r>
        <w:t xml:space="preserve">Toronto stands as the economic, cultural, and political epicenter of Canada, hosting a vibrant democracy where local governance profoundly shapes the lived experience of its residents. The role of the Politician within this context is multifaceted and increasingly complex. Elected officials at Toronto City Hall are tasked with representing diverse neighborhoods facing acute pressures – from housing affordability crises to managing growth in a global city. This Research Proposal directly addresses the critical need to systematically understand how Politicians operate, make decisions, and engage with constituents within the specific framework of Canada Toronto's municipal government. Unlike federal or provincial politics, municipal leadership in Toronto operates within unique constraints: a large bureaucracy (Toronto Public Service), complex intergovernmental relations (with Ontario government and federal agencies), and a fiercely engaged citizenry. This study moves beyond general political science to provide granular insights into the practical realities of governing Canada's most populous city.</w:t>
      </w:r>
    </w:p>
    <w:bookmarkEnd w:id="21"/>
    <w:bookmarkStart w:id="22" w:name="Xcd4b9ea15a8a50c87b14e47841f82ceab27ec37"/>
    <w:p>
      <w:pPr>
        <w:pStyle w:val="Heading2"/>
      </w:pPr>
      <w:r>
        <w:t xml:space="preserve">2. Problem Statement: Critical Gaps in Understanding Toronto Politician Dynamics</w:t>
      </w:r>
    </w:p>
    <w:p>
      <w:pPr>
        <w:pStyle w:val="FirstParagraph"/>
      </w:pPr>
      <w:r>
        <w:t xml:space="preserve">Despite Toronto's significance, there is a notable dearth of current, in-depth research specifically analyzing the operational dynamics and effectiveness of its local Politicians. Existing studies often focus on federal elections, provincial politics, or broader urban sociology without zooming into the micro-level interactions and decision-making processes within Toronto City Council. Key questions remain unanswered: How do Politicians prioritize competing community demands amidst limited resources? What communication strategies prove most effective in engaging Toronto's diverse population? How does the unique ward structure impact representation? Furthermore, the rapidly evolving challenges of climate change adaptation, rapid demographic shifts, and post-pandemic economic recovery place unprecedented pressure on Toronto's municipal leadership. This Research Proposal fills this critical gap by providing evidence-based analysis specifically for Canada Toronto to enhance civic leadership capacity and responsiveness.</w:t>
      </w:r>
    </w:p>
    <w:bookmarkEnd w:id="22"/>
    <w:bookmarkStart w:id="23" w:name="X251c1a0f5d171f13819eeb36640bbfa9464903d"/>
    <w:p>
      <w:pPr>
        <w:pStyle w:val="Heading2"/>
      </w:pPr>
      <w:r>
        <w:t xml:space="preserve">3. Literature Review: Contextualizing the Canadian Municipal Landscape</w:t>
      </w:r>
    </w:p>
    <w:p>
      <w:pPr>
        <w:pStyle w:val="FirstParagraph"/>
      </w:pPr>
      <w:r>
        <w:t xml:space="preserve">Previous scholarship on Canadian municipal governance (e.g., studies by the Institute for Research on Public Policy, academic journals like *Urban Studies*) highlights trends like increased professionalism in city management and the growing influence of community groups. However, research focusing *exclusively* on Toronto's Politician corps is limited. Studies often conflate Toronto with other Canadian cities (e.g., Vancouver or Montreal), failing to capture its scale and complexity as Canada's largest urban center. Recent works touch on specific issues (e.g., housing policy under Mayor Tory or John Tory), but lack a holistic, longitudinal view of the Politician role itself across different mandates. This proposal builds upon this foundation while explicitly centering the Toronto context, recognizing that leadership challenges here are both amplified by scale and uniquely shaped by its multicultural fabric – a defining characteristic of Canada Toronto.</w:t>
      </w:r>
    </w:p>
    <w:bookmarkEnd w:id="23"/>
    <w:bookmarkStart w:id="24" w:name="X6b4fc91d7a01be482a3f69193ac356f20068e8d"/>
    <w:p>
      <w:pPr>
        <w:pStyle w:val="Heading2"/>
      </w:pPr>
      <w:r>
        <w:t xml:space="preserve">4. Methodology: A Mixed-Methods Approach for Rich Contextual Insights</w:t>
      </w:r>
    </w:p>
    <w:p>
      <w:pPr>
        <w:pStyle w:val="FirstParagraph"/>
      </w:pPr>
      <w:r>
        <w:t xml:space="preserve">This Research Proposal outlines a 15-month study utilizing triangulation of methods to ensure robust, nuanced findings. Phase 1 (Months 1-4) involves a comprehensive review of Toronto City Council proceedings, official documents (e.g., budgets, strategic plans), and media analysis (local newspapers: *Toronto Star*, *Globe and Mail*; community blogs) to map key policy areas and Politician involvement. Phase 2 (Months 5-9) employs qualitative methods: in-depth interviews with 30 current and former Toronto Councillors (ensuring geographic diversity across the city's 25 wards), plus focus groups with civic engagement officers and neighborhood association leaders. Phase 3 (Months 10-14) utilizes a quantitative survey of 500 randomly selected Toronto residents, measuring perceptions of local Politician effectiveness, trust levels, and perceived responsiveness to specific issues like transit or housing. Data will be analyzed using thematic analysis for qualitative data and descriptive/inferential statistics for the survey. The methodology ensures findings are deeply rooted in the realities of governing Canada Toronto.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key outputs with immediate relevance to Canada Toronto's political landscape: (1) A detailed report identifying effective leadership strategies and common challenges faced by Politicians; (2) A set of actionable recommendations for enhancing constituent engagement, decision-making transparency, and policy coherence within Toronto City Hall; (3) An open-access data repository of survey findings related to public trust in municipal government. Crucially, the findings will directly inform the work of current Toronto Politicians and future candidates. For Canada's broader democratic health, this study provides a replicable model for understanding effective local governance in major Canadian cities. It addresses a pressing need identified by civic organizations like CityWatch and the Toronto Environmental Alliance to strengthen democratic accountability at the municipal level – vital for ensuring Canada Toronto remains a thriving, equitable city for all its residents. This Research Proposal is not merely academic; it is designed to be a practical tool for building stronger, more responsive local government in Canada's most important urban center.</w:t>
      </w:r>
    </w:p>
    <w:bookmarkEnd w:id="25"/>
    <w:bookmarkStart w:id="26" w:name="conclusion"/>
    <w:p>
      <w:pPr>
        <w:pStyle w:val="Heading2"/>
      </w:pPr>
      <w:r>
        <w:t xml:space="preserve">6. Conclusion</w:t>
      </w:r>
    </w:p>
    <w:p>
      <w:pPr>
        <w:pStyle w:val="FirstParagraph"/>
      </w:pPr>
      <w:r>
        <w:t xml:space="preserve">The governance of Canada Toronto relies on the effectiveness and integrity of its elected Politicians. Understanding their role, challenges, and impact is fundamental to the city's future resilience and prosperity. This Research Proposal provides a structured, evidence-based approach to deepen our knowledge of municipal leadership specifically within Toronto's unique context. By centering the experiences and practices of those directly shaping city policy – the Politicians – this study will generate valuable insights that can bridge the gap between civic leaders and citizens. The outcomes promise tangible benefits for enhancing democratic participation, improving service delivery, and fostering sustainable development in Canada's largest city, making it a vital contribution to urban governance studies in Canada.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Civic Engagement and Leadership Dynamics of Politicians in Canada Toronto</dc:title>
  <dc:creator/>
  <dc:language>en</dc:language>
  <cp:keywords/>
  <dcterms:created xsi:type="dcterms:W3CDTF">2026-07-23T01:37:00Z</dcterms:created>
  <dcterms:modified xsi:type="dcterms:W3CDTF">2026-07-23T01:37:00Z</dcterms:modified>
</cp:coreProperties>
</file>

<file path=docProps/custom.xml><?xml version="1.0" encoding="utf-8"?>
<Properties xmlns="http://schemas.openxmlformats.org/officeDocument/2006/custom-properties" xmlns:vt="http://schemas.openxmlformats.org/officeDocument/2006/docPropsVTypes"/>
</file>