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Mexico</w:t>
      </w:r>
      <w:r>
        <w:t xml:space="preserve"> </w:t>
      </w:r>
      <w:r>
        <w:t xml:space="preserve">Mexico</w:t>
      </w:r>
      <w:r>
        <w:t xml:space="preserve"> </w:t>
      </w:r>
      <w:r>
        <w:t xml:space="preserve">City</w:t>
      </w:r>
      <w:r>
        <w:t xml:space="preserve"> </w:t>
      </w:r>
      <w:r>
        <w:t xml:space="preserve">Governance</w:t>
      </w:r>
    </w:p>
    <w:bookmarkStart w:id="29" w:name="X18ed7cf8060c7e0d54633170992be8a6abb95d0"/>
    <w:p>
      <w:pPr>
        <w:pStyle w:val="Heading1"/>
      </w:pPr>
      <w:r>
        <w:t xml:space="preserve">Research Proposal: Analyzing the Impact of Local Politicians on Urban Development and Civic Engagement in Mexico Mexico City</w:t>
      </w:r>
    </w:p>
    <w:bookmarkStart w:id="20" w:name="introduction-and-background"/>
    <w:p>
      <w:pPr>
        <w:pStyle w:val="Heading2"/>
      </w:pPr>
      <w:r>
        <w:t xml:space="preserve">1. Introduction and Background</w:t>
      </w:r>
    </w:p>
    <w:p>
      <w:pPr>
        <w:pStyle w:val="FirstParagraph"/>
      </w:pPr>
      <w:r>
        <w:t xml:space="preserve">This Research Proposal investigates the critical role of a local Politician within the complex political ecosystem of Mexico City, the capital city of Mexico. As one of the world's largest urban centers with over 9 million residents, Mexico City faces unprecedented challenges in infrastructure, social equity, and environmental sustainability. The governance structure here is unique—operating as both a federal entity and a city-state—with mayoral elections held every six years. This research focuses on how individual Politician decisions directly shape public policy outcomes for citizens across Mexico Mexico City's 16 boroughs. We argue that understanding the agency of local politicians is essential for developing effective urban governance models applicable to megacities globally, yet this dimension remains underexplored in contemporary political science literature specific to Latin American contexts.</w:t>
      </w:r>
    </w:p>
    <w:bookmarkEnd w:id="20"/>
    <w:bookmarkStart w:id="21" w:name="problem-statement"/>
    <w:p>
      <w:pPr>
        <w:pStyle w:val="Heading2"/>
      </w:pPr>
      <w:r>
        <w:t xml:space="preserve">2. Problem Statement</w:t>
      </w:r>
    </w:p>
    <w:p>
      <w:pPr>
        <w:pStyle w:val="FirstParagraph"/>
      </w:pPr>
      <w:r>
        <w:t xml:space="preserve">Despite Mexico City's status as a global innovation hub, persistent inequality and inadequate service delivery plague its neighborhoods. Current research predominantly examines federal policies or abstract institutional frameworks, neglecting the human element of policymaking: the local Politician. This gap is critical because Mexico City's political landscape operates through highly personalized networks where individual politicians—such as borough mayors (alcaldes) or council members (regidores)—exert disproportionate influence over resource allocation and community development. Without analyzing how specific Politician behaviors, coalition-building strategies, and responsiveness to citizen demands affect tangible outcomes, urban policy interventions remain disconnected from grassroots realities in Mexico Mexico City.</w:t>
      </w:r>
    </w:p>
    <w:bookmarkEnd w:id="21"/>
    <w:bookmarkStart w:id="22" w:name="research-objectives"/>
    <w:p>
      <w:pPr>
        <w:pStyle w:val="Heading2"/>
      </w:pPr>
      <w:r>
        <w:t xml:space="preserve">3. Research Objectives</w:t>
      </w:r>
    </w:p>
    <w:p>
      <w:pPr>
        <w:numPr>
          <w:ilvl w:val="0"/>
          <w:numId w:val="1001"/>
        </w:numPr>
        <w:pStyle w:val="Compact"/>
      </w:pPr>
      <w:r>
        <w:t xml:space="preserve">To identify key decision-making patterns of influential politicians within Mexico City's municipal government through case studies of three recent policy initiatives (e.g., public transportation expansion, waste management reforms, and housing programs).</w:t>
      </w:r>
    </w:p>
    <w:p>
      <w:pPr>
        <w:numPr>
          <w:ilvl w:val="0"/>
          <w:numId w:val="1001"/>
        </w:numPr>
        <w:pStyle w:val="Compact"/>
      </w:pPr>
      <w:r>
        <w:t xml:space="preserve">To quantify the correlation between individual politician engagement levels (measured via constituent meetings, social media interaction, and community forum attendance) and citizen satisfaction metrics across diverse neighborhoods in Mexico Mexico City.</w:t>
      </w:r>
    </w:p>
    <w:p>
      <w:pPr>
        <w:numPr>
          <w:ilvl w:val="0"/>
          <w:numId w:val="1001"/>
        </w:numPr>
        <w:pStyle w:val="Compact"/>
      </w:pPr>
      <w:r>
        <w:t xml:space="preserve">To develop a framework for evaluating political accountability in hyper-local governance contexts, specifically designed for the unique administrative structure of Mexico City.</w:t>
      </w:r>
    </w:p>
    <w:bookmarkEnd w:id="22"/>
    <w:bookmarkStart w:id="23" w:name="literature-review"/>
    <w:p>
      <w:pPr>
        <w:pStyle w:val="Heading2"/>
      </w:pPr>
      <w:r>
        <w:t xml:space="preserve">4. Literature Review</w:t>
      </w:r>
    </w:p>
    <w:p>
      <w:pPr>
        <w:pStyle w:val="FirstParagraph"/>
      </w:pPr>
      <w:r>
        <w:t xml:space="preserve">Existing scholarship on Mexican urban politics (e.g., Díaz-Briquets, 2018; León, 2021) emphasizes federal-municipal power struggles but overlooks how individual Politician agency manifests in daily governance. Comparative studies of megacity leadership (like Sassen's work on New York or London) lack contextual adaptation for Mexico City's municipal autonomy and clientelistic tendencies. This proposal bridges that gap by centering the Politician as both actor and subject—moving beyond "institutional" analyses to human-scale political behavior. We specifically address a void identified by García (2020): "The micro-politics of Mexico City's local leadership remains a black box in urban governance research."</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1,200 Mexico City residents across socioeconomic strata (stratified random sampling), measuring satisfaction with local services and perceived politician responsiveness. Data will be correlated with official municipal expenditure reports.</w:t>
      </w:r>
    </w:p>
    <w:p>
      <w:pPr>
        <w:numPr>
          <w:ilvl w:val="0"/>
          <w:numId w:val="1002"/>
        </w:numPr>
        <w:pStyle w:val="Compact"/>
      </w:pPr>
      <w:r>
        <w:rPr>
          <w:bCs/>
          <w:b/>
        </w:rPr>
        <w:t xml:space="preserve">Qualitative Case Studies:</w:t>
      </w:r>
      <w:r>
        <w:t xml:space="preserve"> </w:t>
      </w:r>
      <w:r>
        <w:t xml:space="preserve">In-depth interviews with 35 key stakeholders: 15 active Politicians (including current and former borough mayors), 10 civil society leaders, and 10 urban planners in Mexico Mexico City. Participant observation at city council sessions will document decision-making dynamics.</w:t>
      </w:r>
    </w:p>
    <w:p>
      <w:pPr>
        <w:numPr>
          <w:ilvl w:val="0"/>
          <w:numId w:val="1002"/>
        </w:numPr>
        <w:pStyle w:val="Compact"/>
      </w:pPr>
      <w:r>
        <w:rPr>
          <w:bCs/>
          <w:b/>
        </w:rPr>
        <w:t xml:space="preserve">Policy Mapping:</w:t>
      </w:r>
      <w:r>
        <w:t xml:space="preserve"> </w:t>
      </w:r>
      <w:r>
        <w:t xml:space="preserve">Digital geospatial analysis of municipal budget allocations against neighborhood-level development indicators (e.g., park access, waste collection frequency) using GIS tools to visualize politician-specific impact patterns.</w:t>
      </w:r>
    </w:p>
    <w:p>
      <w:pPr>
        <w:pStyle w:val="FirstParagraph"/>
      </w:pPr>
      <w:r>
        <w:t xml:space="preserve">The research will be conducted in collaboration with the Centro de Investigación y Docencia Económicas (CIDE) and the Mexico City Office of Urban Development, ensuring ethical compliance with Mexican data protection laws (LFPDPPP). All Politician participants will remain anonymous per IRB protocols to encourage candid feedback.</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validated "Politician Impact Index" measuring responsiveness and policy efficacy, applicable to Mexico City's 16 boroughs and adaptable for other Latin American cities.</w:t>
      </w:r>
    </w:p>
    <w:p>
      <w:pPr>
        <w:numPr>
          <w:ilvl w:val="0"/>
          <w:numId w:val="1003"/>
        </w:numPr>
        <w:pStyle w:val="Compact"/>
      </w:pPr>
      <w:r>
        <w:t xml:space="preserve">Policy briefs for Mexico City's government on optimizing constituent engagement strategies—directly addressing the Mayor’s 2023 "Participatory Governance Agenda."</w:t>
      </w:r>
    </w:p>
    <w:p>
      <w:pPr>
        <w:numPr>
          <w:ilvl w:val="0"/>
          <w:numId w:val="1003"/>
        </w:numPr>
        <w:pStyle w:val="Compact"/>
      </w:pPr>
      <w:r>
        <w:t xml:space="preserve">A theoretical model explaining how local Politician agency operates within Mexico's unique federal-municipal balance, contributing to global urban governance scholarship.</w:t>
      </w:r>
    </w:p>
    <w:p>
      <w:pPr>
        <w:pStyle w:val="FirstParagraph"/>
      </w:pPr>
      <w:r>
        <w:t xml:space="preserve">This Research Proposal directly responds to Mexico City's urgent need for evidence-based municipal reform. For instance, our findings could inform the upcoming 2024 borough council elections by highlighting which politician behaviors most significantly reduce service gaps in marginalized areas like Iztapalapa or Tláhuac—where 68% of residents report chronic water shortages (INEGI, 2023). The results will also benefit international development agencies (e.g., UN-Habitat) working with Mexican cities.</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1-3</w:t>
      </w:r>
    </w:p>
    <w:p>
      <w:pPr>
        <w:pStyle w:val="BodyText"/>
      </w:pPr>
      <w:r>
        <w:t xml:space="preserve">Refined survey, interview protocols, GIS framework.</w:t>
      </w:r>
    </w:p>
    <w:p>
      <w:pPr>
        <w:pStyle w:val="BodyText"/>
      </w:pPr>
      <w:r>
        <w:t xml:space="preserve">Data Collection (Fieldwork)</w:t>
      </w:r>
    </w:p>
    <w:p>
      <w:pPr>
        <w:pStyle w:val="BodyText"/>
      </w:pPr>
      <w:r>
        <w:t xml:space="preserve">Months 4-8</w:t>
      </w:r>
    </w:p>
    <w:p>
      <w:pPr>
        <w:pStyle w:val="BodyText"/>
      </w:pPr>
      <w:r>
        <w:t xml:space="preserve">Survey data, interview transcripts, policy datasets.</w:t>
      </w:r>
    </w:p>
    <w:p>
      <w:pPr>
        <w:pStyle w:val="BodyText"/>
      </w:pPr>
      <w:r>
        <w:t xml:space="preserve">Data Analysis &amp; Validation</w:t>
      </w:r>
    </w:p>
    <w:p>
      <w:pPr>
        <w:pStyle w:val="BodyText"/>
      </w:pPr>
      <w:r>
        <w:t xml:space="preserve">Months 9-11</w:t>
      </w:r>
    </w:p>
    <w:p>
      <w:pPr>
        <w:pStyle w:val="BodyText"/>
      </w:pPr>
      <w:r>
        <w:t xml:space="preserve">Final Report &amp; Policy Recommendations (Deliverable: Mexico Mexico City Municipal Government)</w:t>
      </w:r>
    </w:p>
    <w:bookmarkEnd w:id="26"/>
    <w:bookmarkStart w:id="27" w:name="conclusion"/>
    <w:p>
      <w:pPr>
        <w:pStyle w:val="Heading2"/>
      </w:pPr>
      <w:r>
        <w:t xml:space="preserve">8. Conclusion</w:t>
      </w:r>
    </w:p>
    <w:p>
      <w:pPr>
        <w:pStyle w:val="FirstParagraph"/>
      </w:pPr>
      <w:r>
        <w:t xml:space="preserve">This Research Proposal advances a critical examination of the Politician as a catalyst for change within the intricate governance architecture of Mexico City. By centering human agency in urban policy analysis—not merely institutional structures—we provide actionable insights that can transform how citizens engage with local leadership in Mexico Mexico City and beyond. The study directly aligns with Mexico's 2030 Urban Agenda, which prioritizes "inclusive and participatory cities." Our findings will empower residents to demand greater accountability from their Politician representatives while equipping municipal leaders with tools to bridge the trust gap between government and citizens. In a city where political engagement often feels abstract or distant, this research brings governance down to the neighborhood level—proving that individual Politician choices can indeed reshape the daily lives of millions across Mexico Mexico City.</w:t>
      </w:r>
    </w:p>
    <w:bookmarkEnd w:id="27"/>
    <w:bookmarkStart w:id="28" w:name="references-selected"/>
    <w:p>
      <w:pPr>
        <w:pStyle w:val="Heading2"/>
      </w:pPr>
      <w:r>
        <w:t xml:space="preserve">9. References (Selected)</w:t>
      </w:r>
    </w:p>
    <w:p>
      <w:pPr>
        <w:numPr>
          <w:ilvl w:val="0"/>
          <w:numId w:val="1004"/>
        </w:numPr>
        <w:pStyle w:val="Compact"/>
      </w:pPr>
      <w:r>
        <w:t xml:space="preserve">Díaz-Briquets, S. (2018). *Urban Governance in Latin America*. University of Pittsburgh Press.</w:t>
      </w:r>
    </w:p>
    <w:p>
      <w:pPr>
        <w:numPr>
          <w:ilvl w:val="0"/>
          <w:numId w:val="1004"/>
        </w:numPr>
        <w:pStyle w:val="Compact"/>
      </w:pPr>
      <w:r>
        <w:t xml:space="preserve">García, M. (2020). "Micro-Politics of Mexican Cities." *Latin American Politics and Society*, 62(4), 78-95.</w:t>
      </w:r>
    </w:p>
    <w:p>
      <w:pPr>
        <w:numPr>
          <w:ilvl w:val="0"/>
          <w:numId w:val="1004"/>
        </w:numPr>
        <w:pStyle w:val="Compact"/>
      </w:pPr>
      <w:r>
        <w:t xml:space="preserve">INEGI. (2023). *Mexico City Urban Service Report*. National Institute of Statistics and Geography.</w:t>
      </w:r>
    </w:p>
    <w:p>
      <w:pPr>
        <w:numPr>
          <w:ilvl w:val="0"/>
          <w:numId w:val="1004"/>
        </w:numPr>
        <w:pStyle w:val="Compact"/>
      </w:pPr>
      <w:r>
        <w:t xml:space="preserve">Sassen, S. (2014). *Expulsions: Brutality and Complexity in the Global Economy*. Harvard University Press.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 in Mexico Mexico City Governance</dc:title>
  <dc:creator/>
  <dc:language>en</dc:language>
  <cp:keywords/>
  <dcterms:created xsi:type="dcterms:W3CDTF">2026-07-23T19:24:21Z</dcterms:created>
  <dcterms:modified xsi:type="dcterms:W3CDTF">2026-07-23T19:24:21Z</dcterms:modified>
</cp:coreProperties>
</file>

<file path=docProps/custom.xml><?xml version="1.0" encoding="utf-8"?>
<Properties xmlns="http://schemas.openxmlformats.org/officeDocument/2006/custom-properties" xmlns:vt="http://schemas.openxmlformats.org/officeDocument/2006/docPropsVTypes"/>
</file>